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284" w:type="dxa"/>
        <w:tblLayout w:type="fixed"/>
        <w:tblLook w:val="0000" w:firstRow="0" w:lastRow="0" w:firstColumn="0" w:lastColumn="0" w:noHBand="0" w:noVBand="0"/>
      </w:tblPr>
      <w:tblGrid>
        <w:gridCol w:w="3440"/>
        <w:gridCol w:w="6625"/>
      </w:tblGrid>
      <w:tr w:rsidR="0059186B" w:rsidRPr="0059186B" w14:paraId="4F75844A" w14:textId="77777777" w:rsidTr="00710F81">
        <w:tc>
          <w:tcPr>
            <w:tcW w:w="3440" w:type="dxa"/>
          </w:tcPr>
          <w:p w14:paraId="0120C86D" w14:textId="77777777" w:rsidR="00D34F0E" w:rsidRPr="0059186B" w:rsidRDefault="00F863E9" w:rsidP="00653E10">
            <w:pPr>
              <w:jc w:val="center"/>
              <w:rPr>
                <w:b/>
                <w:bCs/>
                <w:sz w:val="24"/>
                <w:szCs w:val="24"/>
              </w:rPr>
            </w:pPr>
            <w:r w:rsidRPr="0059186B">
              <w:rPr>
                <w:sz w:val="24"/>
                <w:szCs w:val="24"/>
              </w:rPr>
              <w:t>QUỐC HỘI KHÓA X</w:t>
            </w:r>
            <w:r w:rsidR="00D34F0E" w:rsidRPr="0059186B">
              <w:rPr>
                <w:sz w:val="24"/>
                <w:szCs w:val="24"/>
              </w:rPr>
              <w:t>V</w:t>
            </w:r>
          </w:p>
          <w:p w14:paraId="61B5A383" w14:textId="77777777" w:rsidR="00D34F0E" w:rsidRPr="0059186B" w:rsidRDefault="00D34F0E" w:rsidP="00653E10">
            <w:pPr>
              <w:jc w:val="center"/>
              <w:rPr>
                <w:sz w:val="24"/>
                <w:szCs w:val="24"/>
              </w:rPr>
            </w:pPr>
            <w:r w:rsidRPr="0059186B">
              <w:rPr>
                <w:b/>
                <w:bCs/>
                <w:sz w:val="24"/>
                <w:szCs w:val="24"/>
              </w:rPr>
              <w:t>ỦY BAN KINH TẾ</w:t>
            </w:r>
          </w:p>
          <w:p w14:paraId="104EC5FC" w14:textId="09A5B8F2" w:rsidR="00D34F0E" w:rsidRPr="0059186B" w:rsidRDefault="0050031F" w:rsidP="00DD620D">
            <w:pPr>
              <w:spacing w:before="240"/>
              <w:rPr>
                <w:bCs/>
                <w:sz w:val="26"/>
                <w:szCs w:val="26"/>
              </w:rPr>
            </w:pPr>
            <w:r w:rsidRPr="0059186B">
              <w:rPr>
                <w:noProof/>
                <w:lang w:eastAsia="en-US"/>
              </w:rPr>
              <mc:AlternateContent>
                <mc:Choice Requires="wps">
                  <w:drawing>
                    <wp:anchor distT="4294967294" distB="4294967294" distL="114300" distR="114300" simplePos="0" relativeHeight="251656704" behindDoc="0" locked="0" layoutInCell="1" allowOverlap="1" wp14:anchorId="67415C05" wp14:editId="1676A849">
                      <wp:simplePos x="0" y="0"/>
                      <wp:positionH relativeFrom="column">
                        <wp:posOffset>689610</wp:posOffset>
                      </wp:positionH>
                      <wp:positionV relativeFrom="paragraph">
                        <wp:posOffset>27305</wp:posOffset>
                      </wp:positionV>
                      <wp:extent cx="662940" cy="0"/>
                      <wp:effectExtent l="7620" t="12065" r="571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89C5"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3pt,2.15pt" to="10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" strokeweight=".26mm">
                      <v:stroke joinstyle="miter" endcap="square"/>
                    </v:line>
                  </w:pict>
                </mc:Fallback>
              </mc:AlternateContent>
            </w:r>
          </w:p>
        </w:tc>
        <w:tc>
          <w:tcPr>
            <w:tcW w:w="6625" w:type="dxa"/>
          </w:tcPr>
          <w:p w14:paraId="390DFC69" w14:textId="4291575F" w:rsidR="00D34F0E" w:rsidRPr="0059186B" w:rsidRDefault="00D34F0E" w:rsidP="00653E10">
            <w:pPr>
              <w:ind w:left="-4" w:right="-134"/>
              <w:jc w:val="center"/>
              <w:rPr>
                <w:b/>
                <w:bCs/>
                <w:sz w:val="24"/>
                <w:szCs w:val="24"/>
              </w:rPr>
            </w:pPr>
            <w:r w:rsidRPr="0059186B">
              <w:rPr>
                <w:b/>
                <w:bCs/>
                <w:sz w:val="24"/>
                <w:szCs w:val="24"/>
              </w:rPr>
              <w:t>CỘNG HÒA XÃ HỘI CHỦ NGHĨA VIỆT NAM</w:t>
            </w:r>
          </w:p>
          <w:p w14:paraId="689913E5" w14:textId="77777777" w:rsidR="00D34F0E" w:rsidRPr="0059186B" w:rsidRDefault="00D34F0E" w:rsidP="00653E10">
            <w:pPr>
              <w:jc w:val="center"/>
            </w:pPr>
            <w:r w:rsidRPr="0059186B">
              <w:rPr>
                <w:b/>
                <w:bCs/>
                <w:sz w:val="26"/>
                <w:szCs w:val="26"/>
              </w:rPr>
              <w:t>Độc lập - Tự do - Hạnh phúc</w:t>
            </w:r>
          </w:p>
          <w:p w14:paraId="539D2A88" w14:textId="2529F0A7" w:rsidR="00D34F0E" w:rsidRPr="0059186B" w:rsidRDefault="0050031F" w:rsidP="00DD620D">
            <w:pPr>
              <w:spacing w:before="240"/>
              <w:jc w:val="center"/>
            </w:pPr>
            <w:r w:rsidRPr="0059186B">
              <w:rPr>
                <w:noProof/>
                <w:lang w:eastAsia="en-US"/>
              </w:rPr>
              <mc:AlternateContent>
                <mc:Choice Requires="wps">
                  <w:drawing>
                    <wp:anchor distT="4294967294" distB="4294967294" distL="114300" distR="114300" simplePos="0" relativeHeight="251657728" behindDoc="0" locked="0" layoutInCell="1" allowOverlap="1" wp14:anchorId="6C6E3FAA" wp14:editId="4B1890AA">
                      <wp:simplePos x="0" y="0"/>
                      <wp:positionH relativeFrom="column">
                        <wp:posOffset>1043466</wp:posOffset>
                      </wp:positionH>
                      <wp:positionV relativeFrom="paragraph">
                        <wp:posOffset>28575</wp:posOffset>
                      </wp:positionV>
                      <wp:extent cx="1998345" cy="0"/>
                      <wp:effectExtent l="19050" t="19050" r="4000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345"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68B85"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15pt,2.25pt" to="23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" strokeweight=".26mm">
                      <v:stroke joinstyle="miter" endcap="square"/>
                    </v:line>
                  </w:pict>
                </mc:Fallback>
              </mc:AlternateContent>
            </w:r>
            <w:r w:rsidR="00D34F0E" w:rsidRPr="0059186B">
              <w:rPr>
                <w:i/>
                <w:iCs/>
              </w:rPr>
              <w:t xml:space="preserve">Hà Nội, </w:t>
            </w:r>
            <w:r w:rsidR="00DF7EF2" w:rsidRPr="0059186B">
              <w:rPr>
                <w:i/>
                <w:iCs/>
              </w:rPr>
              <w:t>ngày</w:t>
            </w:r>
            <w:r w:rsidR="00F550C8" w:rsidRPr="0059186B">
              <w:rPr>
                <w:i/>
                <w:iCs/>
              </w:rPr>
              <w:t xml:space="preserve"> 07 </w:t>
            </w:r>
            <w:r w:rsidR="00D34F0E" w:rsidRPr="0059186B">
              <w:rPr>
                <w:i/>
                <w:iCs/>
              </w:rPr>
              <w:t xml:space="preserve">tháng </w:t>
            </w:r>
            <w:r w:rsidR="00DD620D" w:rsidRPr="0059186B">
              <w:rPr>
                <w:i/>
                <w:iCs/>
              </w:rPr>
              <w:t xml:space="preserve">10 </w:t>
            </w:r>
            <w:r w:rsidR="00D34F0E" w:rsidRPr="0059186B">
              <w:rPr>
                <w:i/>
                <w:iCs/>
              </w:rPr>
              <w:t xml:space="preserve">năm </w:t>
            </w:r>
            <w:r w:rsidR="00380AED" w:rsidRPr="0059186B">
              <w:rPr>
                <w:i/>
                <w:iCs/>
              </w:rPr>
              <w:t>202</w:t>
            </w:r>
            <w:r w:rsidR="004E70C1" w:rsidRPr="0059186B">
              <w:rPr>
                <w:i/>
                <w:iCs/>
              </w:rPr>
              <w:t>4</w:t>
            </w:r>
          </w:p>
        </w:tc>
      </w:tr>
    </w:tbl>
    <w:p w14:paraId="6A60DF66" w14:textId="72E7D03C" w:rsidR="00D34F0E" w:rsidRPr="0059186B" w:rsidRDefault="00D34F0E" w:rsidP="00710F81">
      <w:pPr>
        <w:spacing w:before="480"/>
        <w:jc w:val="center"/>
        <w:rPr>
          <w:b/>
          <w:sz w:val="26"/>
          <w:szCs w:val="24"/>
        </w:rPr>
      </w:pPr>
      <w:r w:rsidRPr="0059186B">
        <w:rPr>
          <w:b/>
          <w:bCs/>
        </w:rPr>
        <w:t>BÁO CÁO</w:t>
      </w:r>
      <w:r w:rsidR="00433017" w:rsidRPr="0059186B">
        <w:rPr>
          <w:b/>
          <w:bCs/>
        </w:rPr>
        <w:t xml:space="preserve"> TÓM TẮT</w:t>
      </w:r>
    </w:p>
    <w:p w14:paraId="1D5F3A50" w14:textId="77777777" w:rsidR="00D4464A" w:rsidRPr="0059186B" w:rsidRDefault="00710F81" w:rsidP="005B791E">
      <w:pPr>
        <w:spacing w:line="360" w:lineRule="exact"/>
        <w:jc w:val="center"/>
        <w:rPr>
          <w:b/>
          <w:spacing w:val="-4"/>
        </w:rPr>
      </w:pPr>
      <w:r w:rsidRPr="0059186B">
        <w:rPr>
          <w:b/>
          <w:spacing w:val="-4"/>
        </w:rPr>
        <w:t>T</w:t>
      </w:r>
      <w:r w:rsidR="00D34F0E" w:rsidRPr="0059186B">
        <w:rPr>
          <w:b/>
          <w:spacing w:val="-4"/>
        </w:rPr>
        <w:t>hẩm</w:t>
      </w:r>
      <w:r w:rsidR="00D4464A" w:rsidRPr="0059186B">
        <w:rPr>
          <w:b/>
          <w:spacing w:val="-4"/>
        </w:rPr>
        <w:t xml:space="preserve"> tra đánh giá kết quả thực hiện </w:t>
      </w:r>
      <w:r w:rsidR="00D34F0E" w:rsidRPr="0059186B">
        <w:rPr>
          <w:b/>
          <w:spacing w:val="-4"/>
        </w:rPr>
        <w:t>Kế hoạch phát triển kinh tế</w:t>
      </w:r>
      <w:r w:rsidR="0096359C" w:rsidRPr="0059186B">
        <w:rPr>
          <w:b/>
          <w:spacing w:val="-4"/>
        </w:rPr>
        <w:t xml:space="preserve"> </w:t>
      </w:r>
      <w:r w:rsidR="00D34F0E" w:rsidRPr="0059186B">
        <w:rPr>
          <w:b/>
          <w:spacing w:val="-4"/>
        </w:rPr>
        <w:t>-</w:t>
      </w:r>
      <w:r w:rsidR="0096359C" w:rsidRPr="0059186B">
        <w:rPr>
          <w:b/>
          <w:spacing w:val="-4"/>
        </w:rPr>
        <w:t xml:space="preserve"> </w:t>
      </w:r>
      <w:r w:rsidR="00D4464A" w:rsidRPr="0059186B">
        <w:rPr>
          <w:b/>
          <w:spacing w:val="-4"/>
        </w:rPr>
        <w:t>xã hội</w:t>
      </w:r>
    </w:p>
    <w:p w14:paraId="6312FCD1" w14:textId="694CC47C" w:rsidR="00D34F0E" w:rsidRPr="0059186B" w:rsidRDefault="00D34F0E" w:rsidP="005B791E">
      <w:pPr>
        <w:spacing w:line="360" w:lineRule="exact"/>
        <w:jc w:val="center"/>
        <w:rPr>
          <w:b/>
          <w:spacing w:val="-4"/>
        </w:rPr>
      </w:pPr>
      <w:r w:rsidRPr="0059186B">
        <w:rPr>
          <w:b/>
          <w:spacing w:val="-4"/>
        </w:rPr>
        <w:t>năm 20</w:t>
      </w:r>
      <w:r w:rsidR="00F863E9" w:rsidRPr="0059186B">
        <w:rPr>
          <w:b/>
          <w:spacing w:val="-4"/>
        </w:rPr>
        <w:t>2</w:t>
      </w:r>
      <w:r w:rsidR="002411D2" w:rsidRPr="0059186B">
        <w:rPr>
          <w:b/>
          <w:spacing w:val="-4"/>
        </w:rPr>
        <w:t>4</w:t>
      </w:r>
      <w:r w:rsidRPr="0059186B">
        <w:rPr>
          <w:b/>
          <w:spacing w:val="-4"/>
        </w:rPr>
        <w:t xml:space="preserve">; </w:t>
      </w:r>
      <w:r w:rsidR="0038050B" w:rsidRPr="0059186B">
        <w:rPr>
          <w:b/>
          <w:spacing w:val="-4"/>
        </w:rPr>
        <w:t xml:space="preserve">dự kiến </w:t>
      </w:r>
      <w:r w:rsidRPr="0059186B">
        <w:rPr>
          <w:b/>
          <w:spacing w:val="-4"/>
        </w:rPr>
        <w:t xml:space="preserve">Kế hoạch phát triển kinh tế - xã hội </w:t>
      </w:r>
      <w:r w:rsidR="00292244" w:rsidRPr="0059186B">
        <w:rPr>
          <w:b/>
          <w:spacing w:val="-4"/>
        </w:rPr>
        <w:t>năm 202</w:t>
      </w:r>
      <w:r w:rsidR="002411D2" w:rsidRPr="0059186B">
        <w:rPr>
          <w:b/>
          <w:spacing w:val="-4"/>
        </w:rPr>
        <w:t>5</w:t>
      </w:r>
    </w:p>
    <w:p w14:paraId="6A79BD88" w14:textId="77777777" w:rsidR="00CB2BE3" w:rsidRPr="0059186B" w:rsidRDefault="0050031F" w:rsidP="00B35D31">
      <w:pPr>
        <w:spacing w:before="120" w:after="120" w:line="350" w:lineRule="exact"/>
        <w:ind w:firstLine="720"/>
        <w:jc w:val="both"/>
        <w:rPr>
          <w:spacing w:val="-2"/>
        </w:rPr>
      </w:pPr>
      <w:r w:rsidRPr="0059186B">
        <w:rPr>
          <w:noProof/>
          <w:spacing w:val="-2"/>
          <w:lang w:eastAsia="en-US"/>
        </w:rPr>
        <mc:AlternateContent>
          <mc:Choice Requires="wps">
            <w:drawing>
              <wp:anchor distT="4294967294" distB="4294967294" distL="114300" distR="114300" simplePos="0" relativeHeight="251658752" behindDoc="0" locked="0" layoutInCell="1" allowOverlap="1" wp14:anchorId="344B711A" wp14:editId="68601393">
                <wp:simplePos x="0" y="0"/>
                <wp:positionH relativeFrom="column">
                  <wp:posOffset>2177415</wp:posOffset>
                </wp:positionH>
                <wp:positionV relativeFrom="paragraph">
                  <wp:posOffset>73025</wp:posOffset>
                </wp:positionV>
                <wp:extent cx="1466850" cy="6824"/>
                <wp:effectExtent l="19050" t="19050" r="38100" b="317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6824"/>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115D" id="Line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5.75pt" to="28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" strokeweight=".26mm">
                <v:stroke joinstyle="miter" endcap="square"/>
              </v:line>
            </w:pict>
          </mc:Fallback>
        </mc:AlternateContent>
      </w:r>
    </w:p>
    <w:p w14:paraId="2CB1224E" w14:textId="4C023126" w:rsidR="005D2550" w:rsidRPr="0059186B" w:rsidRDefault="005D2550" w:rsidP="00742B9A">
      <w:pPr>
        <w:widowControl w:val="0"/>
        <w:spacing w:before="120" w:after="120" w:line="360" w:lineRule="exact"/>
        <w:ind w:firstLine="720"/>
        <w:jc w:val="center"/>
      </w:pPr>
      <w:r w:rsidRPr="0059186B">
        <w:t>Kính gửi: Ủy ban Thường vụ Quốc hội</w:t>
      </w:r>
      <w:r w:rsidR="00654F27" w:rsidRPr="0059186B">
        <w:t>,</w:t>
      </w:r>
    </w:p>
    <w:p w14:paraId="3E5CCB34" w14:textId="77777777" w:rsidR="005D2550" w:rsidRPr="0059186B" w:rsidRDefault="005D2550" w:rsidP="00742B9A">
      <w:pPr>
        <w:widowControl w:val="0"/>
        <w:spacing w:before="120" w:after="120" w:line="360" w:lineRule="exact"/>
        <w:ind w:firstLine="720"/>
        <w:jc w:val="center"/>
      </w:pPr>
    </w:p>
    <w:p w14:paraId="2CDA86F5" w14:textId="0E3C6BCA" w:rsidR="00D4464A" w:rsidRPr="0059186B" w:rsidRDefault="00D4464A" w:rsidP="00742B9A">
      <w:pPr>
        <w:widowControl w:val="0"/>
        <w:spacing w:before="120" w:after="120" w:line="360" w:lineRule="exact"/>
        <w:ind w:firstLine="720"/>
        <w:jc w:val="both"/>
      </w:pPr>
      <w:r w:rsidRPr="0059186B">
        <w:t>Thực hiện phân công của Ủy ban Thường vụ Quốc hội (UBTVQH), trên cơ sở Báo cáo của Chính phủ, ý kiến các cơ quan của Quốc hội</w:t>
      </w:r>
      <w:r w:rsidR="00A3063A" w:rsidRPr="0059186B">
        <w:rPr>
          <w:rStyle w:val="EndnoteReference"/>
        </w:rPr>
        <w:endnoteReference w:id="1"/>
      </w:r>
      <w:r w:rsidRPr="0059186B">
        <w:t>,</w:t>
      </w:r>
      <w:r w:rsidR="00663175" w:rsidRPr="0059186B">
        <w:t xml:space="preserve"> Thường trực</w:t>
      </w:r>
      <w:r w:rsidRPr="0059186B">
        <w:t xml:space="preserve"> Ủy ban Kinh tế xin thay mặt Hội đồng Dân tộc và các Ủy ban của Quốc hội báo cáo UBTVQH một số nội dung chủ yếu sau đây:</w:t>
      </w:r>
    </w:p>
    <w:p w14:paraId="667B6358" w14:textId="6582D4DA" w:rsidR="00F61645" w:rsidRPr="0059186B" w:rsidRDefault="00F61645" w:rsidP="00742B9A">
      <w:pPr>
        <w:widowControl w:val="0"/>
        <w:spacing w:before="120" w:after="120" w:line="360" w:lineRule="exact"/>
        <w:ind w:firstLine="720"/>
        <w:jc w:val="both"/>
        <w:rPr>
          <w:b/>
          <w:spacing w:val="-4"/>
        </w:rPr>
      </w:pPr>
      <w:r w:rsidRPr="0059186B">
        <w:rPr>
          <w:b/>
          <w:spacing w:val="-4"/>
        </w:rPr>
        <w:t>I.</w:t>
      </w:r>
      <w:r w:rsidR="0099445A" w:rsidRPr="0059186B">
        <w:rPr>
          <w:b/>
          <w:spacing w:val="-4"/>
        </w:rPr>
        <w:t xml:space="preserve"> Về t</w:t>
      </w:r>
      <w:r w:rsidRPr="0059186B">
        <w:rPr>
          <w:b/>
          <w:spacing w:val="-4"/>
        </w:rPr>
        <w:t>ình hình thực hiện Kế hoạch phát triển kinh tế - xã hội năm 202</w:t>
      </w:r>
      <w:r w:rsidR="00600DBB" w:rsidRPr="0059186B">
        <w:rPr>
          <w:b/>
          <w:spacing w:val="-4"/>
        </w:rPr>
        <w:t>4</w:t>
      </w:r>
    </w:p>
    <w:p w14:paraId="3E5FCACC" w14:textId="659A72CD" w:rsidR="00F266F3" w:rsidRPr="0059186B" w:rsidRDefault="002D6E5D" w:rsidP="006762C9">
      <w:pPr>
        <w:widowControl w:val="0"/>
        <w:spacing w:before="120" w:after="120" w:line="360" w:lineRule="exact"/>
        <w:ind w:firstLine="720"/>
        <w:jc w:val="both"/>
      </w:pPr>
      <w:r w:rsidRPr="0059186B">
        <w:t>Tình hình</w:t>
      </w:r>
      <w:r w:rsidR="008722FD" w:rsidRPr="0059186B">
        <w:t xml:space="preserve"> </w:t>
      </w:r>
      <w:r w:rsidRPr="0059186B">
        <w:t>thế giới</w:t>
      </w:r>
      <w:r w:rsidR="007E339E" w:rsidRPr="0059186B">
        <w:t xml:space="preserve"> và khu vực</w:t>
      </w:r>
      <w:r w:rsidRPr="0059186B">
        <w:t xml:space="preserve"> năm 2024 tiếp tục có những diễn biến </w:t>
      </w:r>
      <w:r w:rsidR="007D45EC" w:rsidRPr="0059186B">
        <w:t xml:space="preserve">nhanh, </w:t>
      </w:r>
      <w:r w:rsidRPr="0059186B">
        <w:t>phức tạp,</w:t>
      </w:r>
      <w:r w:rsidR="007D45EC" w:rsidRPr="0059186B">
        <w:t xml:space="preserve"> khó lường</w:t>
      </w:r>
      <w:r w:rsidR="000D0388" w:rsidRPr="0059186B">
        <w:t>; nhiều yếu tố rủi ro, bất định, diễn biến mới phát sinh ngoài khả năng dự báo, đe dọa đến an ninh, ổn định toàn cầu</w:t>
      </w:r>
      <w:r w:rsidR="007D45EC" w:rsidRPr="0059186B">
        <w:t xml:space="preserve">. </w:t>
      </w:r>
      <w:r w:rsidR="005475FA" w:rsidRPr="0059186B">
        <w:t>Ở trong nước,</w:t>
      </w:r>
      <w:r w:rsidR="00102928" w:rsidRPr="0059186B">
        <w:t xml:space="preserve"> </w:t>
      </w:r>
      <w:r w:rsidR="00102928" w:rsidRPr="0059186B">
        <w:rPr>
          <w:bCs/>
          <w:iCs/>
          <w:lang w:val="sv-SE"/>
        </w:rPr>
        <w:t>kinh tế - xã hội</w:t>
      </w:r>
      <w:r w:rsidR="00102928" w:rsidRPr="0059186B">
        <w:rPr>
          <w:bCs/>
          <w:iCs/>
        </w:rPr>
        <w:t xml:space="preserve"> tiếp tục xu hướng phục hồi tích cực</w:t>
      </w:r>
      <w:r w:rsidR="00102928" w:rsidRPr="0059186B">
        <w:rPr>
          <w:bCs/>
          <w:iCs/>
          <w:lang w:val="sv-SE"/>
        </w:rPr>
        <w:t>; trên cơ sở kết quả của 9 tháng, ước cả năm 2024</w:t>
      </w:r>
      <w:r w:rsidR="00EB6B62" w:rsidRPr="0059186B">
        <w:rPr>
          <w:bCs/>
          <w:iCs/>
          <w:lang w:val="sv-SE"/>
        </w:rPr>
        <w:t>, mục tiêu tổng quát và</w:t>
      </w:r>
      <w:r w:rsidR="00102928" w:rsidRPr="0059186B">
        <w:rPr>
          <w:bCs/>
          <w:iCs/>
          <w:lang w:val="sv-SE"/>
        </w:rPr>
        <w:t xml:space="preserve"> 14/15 chỉ tiêu</w:t>
      </w:r>
      <w:r w:rsidR="00633CBA" w:rsidRPr="0059186B">
        <w:rPr>
          <w:bCs/>
          <w:iCs/>
          <w:lang w:val="sv-SE"/>
        </w:rPr>
        <w:t xml:space="preserve"> dự kiến</w:t>
      </w:r>
      <w:r w:rsidR="00102928" w:rsidRPr="0059186B">
        <w:rPr>
          <w:bCs/>
          <w:iCs/>
          <w:lang w:val="sv-SE"/>
        </w:rPr>
        <w:t xml:space="preserve"> đạt và vượt mục tiêu đề ra </w:t>
      </w:r>
      <w:r w:rsidR="00102928" w:rsidRPr="0059186B">
        <w:rPr>
          <w:spacing w:val="-2"/>
        </w:rPr>
        <w:t>theo Nghị quyết số 103/2023/QH15 (năm 2023 đạt và vượt 10/15 chỉ tiêu)</w:t>
      </w:r>
      <w:r w:rsidR="00102928" w:rsidRPr="0059186B">
        <w:rPr>
          <w:bCs/>
          <w:iCs/>
          <w:lang w:val="sv-SE"/>
        </w:rPr>
        <w:t xml:space="preserve">. </w:t>
      </w:r>
      <w:r w:rsidR="00102928" w:rsidRPr="0059186B">
        <w:t>Trong bối cảnh khó khăn của tình hình thế giới, những thành tựu nổi bật về phát triển kinh tế - xã hội năm 2024 là minh chứng rõ nét nhất khẳng định vai trò lãnh đạo của Đảng, mà trực tiếp, thường xuyên là Bộ Chính trị, Ban Bí thư, Đồng chí Tổng Bí thư; sự đồng hành, giám sát hiệu quả của Quốc hội, sự chỉ đạo, điều hành quyết liệt, sát thực tế của Chính phủ, Thủ tướng Chính phủ, các Bộ, ngành; sự vào cuộc của cả hệ thống chính trị và sự ủng hộ của Nhân dân và cộng đồng doanh nghiệp.</w:t>
      </w:r>
      <w:r w:rsidR="00663175" w:rsidRPr="0059186B">
        <w:t xml:space="preserve"> Thường trực</w:t>
      </w:r>
      <w:r w:rsidR="00102928" w:rsidRPr="0059186B">
        <w:t xml:space="preserve"> </w:t>
      </w:r>
      <w:r w:rsidR="00C64A40" w:rsidRPr="0059186B">
        <w:t>Ủy ban Kinh tế nhấn mạnh một số thành tựu trong thực hiện Kế hoạch phát triển kinh tế - xã hội năm 2024 như sau:</w:t>
      </w:r>
    </w:p>
    <w:p w14:paraId="670573B8" w14:textId="7133152F" w:rsidR="002D7522" w:rsidRPr="0059186B" w:rsidRDefault="00E361DD" w:rsidP="00F40DA1">
      <w:pPr>
        <w:widowControl w:val="0"/>
        <w:spacing w:before="120" w:after="120" w:line="360" w:lineRule="exact"/>
        <w:ind w:firstLine="720"/>
        <w:jc w:val="both"/>
        <w:rPr>
          <w:bCs/>
          <w:lang w:val="vi-VN"/>
        </w:rPr>
      </w:pPr>
      <w:r w:rsidRPr="0059186B">
        <w:t xml:space="preserve">- Tăng trưởng kinh tế phục hồi tích cực, </w:t>
      </w:r>
      <w:r w:rsidR="003762E2" w:rsidRPr="0059186B">
        <w:rPr>
          <w:lang w:val="sv-SE"/>
        </w:rPr>
        <w:t>cả năm ước đạt khoảng 6,8-7%, vượt mục tiêu Quốc hội đề ra (6-6,5%).</w:t>
      </w:r>
      <w:r w:rsidR="0034300C" w:rsidRPr="0059186B">
        <w:rPr>
          <w:lang w:val="sv-SE"/>
        </w:rPr>
        <w:t xml:space="preserve"> Trong đó, </w:t>
      </w:r>
      <w:r w:rsidR="0034300C" w:rsidRPr="0059186B">
        <w:rPr>
          <w:bCs/>
        </w:rPr>
        <w:t>k</w:t>
      </w:r>
      <w:r w:rsidR="0034300C" w:rsidRPr="0059186B">
        <w:rPr>
          <w:bCs/>
          <w:lang w:val="vi-VN"/>
        </w:rPr>
        <w:t xml:space="preserve">hu vực công nghiệp phục hồi tích cực trở lại, tốc độ tăng ước đạt 8,0%, là động lực quan trọng, dẫn dắt tăng trưởng kinh tế. </w:t>
      </w:r>
      <w:r w:rsidR="00FF7473" w:rsidRPr="0059186B">
        <w:rPr>
          <w:iCs/>
        </w:rPr>
        <w:t>Kinh tế vĩ mô cơ bản ổn định, lạm phát được kiểm soát, các cân đối lớn của nền kinh tế được bảo đảm</w:t>
      </w:r>
      <w:r w:rsidR="000B4E42" w:rsidRPr="0059186B">
        <w:rPr>
          <w:iCs/>
        </w:rPr>
        <w:t xml:space="preserve">; </w:t>
      </w:r>
      <w:r w:rsidR="00B808E4" w:rsidRPr="0059186B">
        <w:rPr>
          <w:iCs/>
        </w:rPr>
        <w:t>n</w:t>
      </w:r>
      <w:r w:rsidR="000B4E42" w:rsidRPr="0059186B">
        <w:rPr>
          <w:bCs/>
          <w:iCs/>
          <w:lang w:val="vi-VN"/>
        </w:rPr>
        <w:t>ợ công, nợ Chính phủ, bội chi được kiểm soát, thấp hơn nhiều so với chỉ tiêu đã đư</w:t>
      </w:r>
      <w:r w:rsidR="00F40DA1" w:rsidRPr="0059186B">
        <w:rPr>
          <w:bCs/>
          <w:iCs/>
          <w:lang w:val="vi-VN"/>
        </w:rPr>
        <w:t>ợc Trung ương, Quốc hội cho phé</w:t>
      </w:r>
      <w:r w:rsidR="00F40DA1" w:rsidRPr="0059186B">
        <w:rPr>
          <w:bCs/>
          <w:iCs/>
        </w:rPr>
        <w:t xml:space="preserve">p. </w:t>
      </w:r>
      <w:r w:rsidR="002D7522" w:rsidRPr="0059186B">
        <w:rPr>
          <w:bCs/>
          <w:lang w:val="vi-VN"/>
        </w:rPr>
        <w:t>Thị trường</w:t>
      </w:r>
      <w:r w:rsidR="002A5F25" w:rsidRPr="0059186B">
        <w:rPr>
          <w:bCs/>
        </w:rPr>
        <w:t xml:space="preserve"> tài chính,</w:t>
      </w:r>
      <w:r w:rsidR="002D7522" w:rsidRPr="0059186B">
        <w:rPr>
          <w:bCs/>
          <w:lang w:val="vi-VN"/>
        </w:rPr>
        <w:t xml:space="preserve"> tiền tệ</w:t>
      </w:r>
      <w:r w:rsidR="002A5F25" w:rsidRPr="0059186B">
        <w:rPr>
          <w:bCs/>
        </w:rPr>
        <w:t xml:space="preserve"> </w:t>
      </w:r>
      <w:r w:rsidR="002D7522" w:rsidRPr="0059186B">
        <w:rPr>
          <w:bCs/>
          <w:lang w:val="vi-VN"/>
        </w:rPr>
        <w:t>cơ bản ổn định</w:t>
      </w:r>
      <w:r w:rsidR="00F40DA1" w:rsidRPr="0059186B">
        <w:rPr>
          <w:bCs/>
        </w:rPr>
        <w:t>; l</w:t>
      </w:r>
      <w:r w:rsidR="002D7522" w:rsidRPr="0059186B">
        <w:rPr>
          <w:bCs/>
          <w:lang w:val="vi-VN"/>
        </w:rPr>
        <w:t>ãi suất cho vay bình quân đối với các giao dịch phát sinh mới của các ngân hàng thươn</w:t>
      </w:r>
      <w:r w:rsidR="006762C9" w:rsidRPr="0059186B">
        <w:rPr>
          <w:bCs/>
          <w:lang w:val="vi-VN"/>
        </w:rPr>
        <w:t>g mại tiếp tục có xu hướng giảm</w:t>
      </w:r>
      <w:r w:rsidR="002D7522" w:rsidRPr="0059186B">
        <w:rPr>
          <w:bCs/>
          <w:lang w:val="vi-VN"/>
        </w:rPr>
        <w:t>.</w:t>
      </w:r>
    </w:p>
    <w:p w14:paraId="3ACB0832" w14:textId="36DDF149" w:rsidR="002D7522" w:rsidRPr="0059186B" w:rsidRDefault="00B06E24" w:rsidP="00742B9A">
      <w:pPr>
        <w:pStyle w:val="NormalWeb"/>
        <w:widowControl w:val="0"/>
        <w:shd w:val="clear" w:color="auto" w:fill="FFFFFF"/>
        <w:spacing w:before="120" w:after="120" w:line="360" w:lineRule="exact"/>
        <w:ind w:firstLine="720"/>
        <w:jc w:val="both"/>
        <w:rPr>
          <w:bCs/>
          <w:iCs/>
          <w:spacing w:val="-2"/>
          <w:sz w:val="28"/>
          <w:szCs w:val="28"/>
        </w:rPr>
      </w:pPr>
      <w:r w:rsidRPr="0059186B">
        <w:rPr>
          <w:sz w:val="28"/>
          <w:szCs w:val="28"/>
        </w:rPr>
        <w:lastRenderedPageBreak/>
        <w:t>- Khu vực kinh tế đối ngoại</w:t>
      </w:r>
      <w:r w:rsidR="00B03A40" w:rsidRPr="0059186B">
        <w:rPr>
          <w:sz w:val="28"/>
          <w:szCs w:val="28"/>
        </w:rPr>
        <w:t xml:space="preserve"> ghi nhận kết quả tích cực</w:t>
      </w:r>
      <w:r w:rsidRPr="0059186B">
        <w:rPr>
          <w:sz w:val="28"/>
          <w:szCs w:val="28"/>
        </w:rPr>
        <w:t xml:space="preserve">, </w:t>
      </w:r>
      <w:r w:rsidR="00B03A40" w:rsidRPr="0059186B">
        <w:rPr>
          <w:sz w:val="28"/>
          <w:szCs w:val="28"/>
        </w:rPr>
        <w:t xml:space="preserve">trong đó, </w:t>
      </w:r>
      <w:r w:rsidRPr="0059186B">
        <w:rPr>
          <w:sz w:val="28"/>
          <w:szCs w:val="28"/>
        </w:rPr>
        <w:t xml:space="preserve">xuất nhập khẩu và đầu tư trực tiếp nước ngoài </w:t>
      </w:r>
      <w:r w:rsidR="00B03A40" w:rsidRPr="0059186B">
        <w:rPr>
          <w:sz w:val="28"/>
          <w:szCs w:val="28"/>
        </w:rPr>
        <w:t xml:space="preserve">đạt </w:t>
      </w:r>
      <w:r w:rsidR="007C13D4" w:rsidRPr="0059186B">
        <w:rPr>
          <w:sz w:val="28"/>
          <w:szCs w:val="28"/>
        </w:rPr>
        <w:t xml:space="preserve">mức tăng trưởng cao, là điểm sáng của kinh tế Việt Nam năm 2024. Tính chung </w:t>
      </w:r>
      <w:r w:rsidR="004C5D52" w:rsidRPr="0059186B">
        <w:rPr>
          <w:sz w:val="28"/>
          <w:szCs w:val="28"/>
        </w:rPr>
        <w:t xml:space="preserve">9 </w:t>
      </w:r>
      <w:r w:rsidR="007C13D4" w:rsidRPr="0059186B">
        <w:rPr>
          <w:sz w:val="28"/>
          <w:szCs w:val="28"/>
        </w:rPr>
        <w:t>tháng</w:t>
      </w:r>
      <w:r w:rsidR="00991DB5" w:rsidRPr="0059186B">
        <w:rPr>
          <w:sz w:val="28"/>
          <w:szCs w:val="28"/>
        </w:rPr>
        <w:t xml:space="preserve"> 2024</w:t>
      </w:r>
      <w:r w:rsidR="007C13D4" w:rsidRPr="0059186B">
        <w:rPr>
          <w:sz w:val="28"/>
          <w:szCs w:val="28"/>
        </w:rPr>
        <w:t>, kim ngạch xuất khẩu</w:t>
      </w:r>
      <w:r w:rsidR="00991DB5" w:rsidRPr="0059186B">
        <w:rPr>
          <w:sz w:val="28"/>
          <w:szCs w:val="28"/>
        </w:rPr>
        <w:t xml:space="preserve"> tăng 15,</w:t>
      </w:r>
      <w:r w:rsidR="00FD7B28" w:rsidRPr="0059186B">
        <w:rPr>
          <w:sz w:val="28"/>
          <w:szCs w:val="28"/>
        </w:rPr>
        <w:t>4</w:t>
      </w:r>
      <w:r w:rsidR="00991DB5" w:rsidRPr="0059186B">
        <w:rPr>
          <w:sz w:val="28"/>
          <w:szCs w:val="28"/>
        </w:rPr>
        <w:t xml:space="preserve">% và </w:t>
      </w:r>
      <w:r w:rsidR="007C13D4" w:rsidRPr="0059186B">
        <w:rPr>
          <w:sz w:val="28"/>
          <w:szCs w:val="28"/>
        </w:rPr>
        <w:t xml:space="preserve">kim ngạch nhập khẩu </w:t>
      </w:r>
      <w:r w:rsidR="00991DB5" w:rsidRPr="0059186B">
        <w:rPr>
          <w:sz w:val="28"/>
          <w:szCs w:val="28"/>
        </w:rPr>
        <w:t>tăng</w:t>
      </w:r>
      <w:r w:rsidR="007C13D4" w:rsidRPr="0059186B">
        <w:rPr>
          <w:sz w:val="28"/>
          <w:szCs w:val="28"/>
        </w:rPr>
        <w:t xml:space="preserve"> 17,</w:t>
      </w:r>
      <w:r w:rsidR="00FD7B28" w:rsidRPr="0059186B">
        <w:rPr>
          <w:sz w:val="28"/>
          <w:szCs w:val="28"/>
        </w:rPr>
        <w:t>3</w:t>
      </w:r>
      <w:r w:rsidR="007C13D4" w:rsidRPr="0059186B">
        <w:rPr>
          <w:sz w:val="28"/>
          <w:szCs w:val="28"/>
        </w:rPr>
        <w:t>%</w:t>
      </w:r>
      <w:r w:rsidR="00991DB5" w:rsidRPr="0059186B">
        <w:rPr>
          <w:sz w:val="28"/>
          <w:szCs w:val="28"/>
        </w:rPr>
        <w:t xml:space="preserve"> so với cùng kỳ</w:t>
      </w:r>
      <w:r w:rsidR="007C13D4" w:rsidRPr="0059186B">
        <w:rPr>
          <w:sz w:val="28"/>
          <w:szCs w:val="28"/>
        </w:rPr>
        <w:t xml:space="preserve">, xuất siêu đạt gần </w:t>
      </w:r>
      <w:r w:rsidR="00FD7B28" w:rsidRPr="0059186B">
        <w:rPr>
          <w:sz w:val="28"/>
          <w:szCs w:val="28"/>
        </w:rPr>
        <w:t>20,79</w:t>
      </w:r>
      <w:r w:rsidR="007C13D4" w:rsidRPr="0059186B">
        <w:rPr>
          <w:sz w:val="28"/>
          <w:szCs w:val="28"/>
        </w:rPr>
        <w:t xml:space="preserve"> tỷ USD. </w:t>
      </w:r>
      <w:r w:rsidR="00FC169E" w:rsidRPr="0059186B">
        <w:rPr>
          <w:bCs/>
          <w:iCs/>
          <w:spacing w:val="-2"/>
          <w:sz w:val="28"/>
          <w:szCs w:val="28"/>
          <w:lang w:val="vi-VN"/>
        </w:rPr>
        <w:t xml:space="preserve">Tổng vốn đầu tư trực tiếp nước ngoài (FDI) </w:t>
      </w:r>
      <w:r w:rsidR="00E5211E" w:rsidRPr="0059186B">
        <w:rPr>
          <w:bCs/>
          <w:iCs/>
          <w:spacing w:val="-2"/>
          <w:sz w:val="28"/>
          <w:szCs w:val="28"/>
        </w:rPr>
        <w:t xml:space="preserve">đăng ký </w:t>
      </w:r>
      <w:r w:rsidR="00FC169E" w:rsidRPr="0059186B">
        <w:rPr>
          <w:bCs/>
          <w:iCs/>
          <w:spacing w:val="-2"/>
          <w:sz w:val="28"/>
          <w:szCs w:val="28"/>
          <w:lang w:val="vi-VN"/>
        </w:rPr>
        <w:t xml:space="preserve">hơn </w:t>
      </w:r>
      <w:r w:rsidR="00FD7B28" w:rsidRPr="0059186B">
        <w:rPr>
          <w:bCs/>
          <w:iCs/>
          <w:spacing w:val="-2"/>
          <w:sz w:val="28"/>
          <w:szCs w:val="28"/>
        </w:rPr>
        <w:t>24,8</w:t>
      </w:r>
      <w:r w:rsidR="00FC169E" w:rsidRPr="0059186B">
        <w:rPr>
          <w:bCs/>
          <w:iCs/>
          <w:spacing w:val="-2"/>
          <w:sz w:val="28"/>
          <w:szCs w:val="28"/>
          <w:lang w:val="vi-VN"/>
        </w:rPr>
        <w:t xml:space="preserve"> tỷ USD, tăng </w:t>
      </w:r>
      <w:r w:rsidR="003D19F3" w:rsidRPr="0059186B">
        <w:rPr>
          <w:bCs/>
          <w:iCs/>
          <w:spacing w:val="-2"/>
          <w:sz w:val="28"/>
          <w:szCs w:val="28"/>
        </w:rPr>
        <w:t>11,6</w:t>
      </w:r>
      <w:r w:rsidR="00E5211E" w:rsidRPr="0059186B">
        <w:rPr>
          <w:bCs/>
          <w:iCs/>
          <w:spacing w:val="-2"/>
          <w:sz w:val="28"/>
          <w:szCs w:val="28"/>
          <w:lang w:val="vi-VN"/>
        </w:rPr>
        <w:t>% so với cùng kỳ</w:t>
      </w:r>
      <w:r w:rsidR="00FC169E" w:rsidRPr="0059186B">
        <w:rPr>
          <w:bCs/>
          <w:iCs/>
          <w:spacing w:val="-2"/>
          <w:sz w:val="28"/>
          <w:szCs w:val="28"/>
          <w:lang w:val="vi-VN"/>
        </w:rPr>
        <w:t xml:space="preserve">. </w:t>
      </w:r>
      <w:bookmarkStart w:id="0" w:name="_Hlk175233261"/>
      <w:r w:rsidR="00FC169E" w:rsidRPr="0059186B">
        <w:rPr>
          <w:bCs/>
          <w:iCs/>
          <w:spacing w:val="-2"/>
          <w:sz w:val="28"/>
          <w:szCs w:val="28"/>
          <w:lang w:val="vi-VN"/>
        </w:rPr>
        <w:t xml:space="preserve">Vốn FDI thực hiện ước đạt </w:t>
      </w:r>
      <w:r w:rsidR="003D19F3" w:rsidRPr="0059186B">
        <w:rPr>
          <w:iCs/>
          <w:spacing w:val="-2"/>
          <w:sz w:val="28"/>
          <w:szCs w:val="28"/>
          <w:lang w:val="it-IT"/>
        </w:rPr>
        <w:t>17,34</w:t>
      </w:r>
      <w:r w:rsidR="00FC169E" w:rsidRPr="0059186B">
        <w:rPr>
          <w:bCs/>
          <w:iCs/>
          <w:spacing w:val="-2"/>
          <w:sz w:val="28"/>
          <w:szCs w:val="28"/>
          <w:lang w:val="it-IT"/>
        </w:rPr>
        <w:t xml:space="preserve"> tỷ USD, tăng </w:t>
      </w:r>
      <w:r w:rsidR="00FC169E" w:rsidRPr="0059186B">
        <w:rPr>
          <w:iCs/>
          <w:spacing w:val="-2"/>
          <w:sz w:val="28"/>
          <w:szCs w:val="28"/>
          <w:lang w:val="it-IT"/>
        </w:rPr>
        <w:t>8</w:t>
      </w:r>
      <w:r w:rsidR="003D19F3" w:rsidRPr="0059186B">
        <w:rPr>
          <w:iCs/>
          <w:spacing w:val="-2"/>
          <w:sz w:val="28"/>
          <w:szCs w:val="28"/>
          <w:lang w:val="it-IT"/>
        </w:rPr>
        <w:t>,9</w:t>
      </w:r>
      <w:r w:rsidR="00FC169E" w:rsidRPr="0059186B">
        <w:rPr>
          <w:iCs/>
          <w:spacing w:val="-2"/>
          <w:sz w:val="28"/>
          <w:szCs w:val="28"/>
          <w:lang w:val="it-IT"/>
        </w:rPr>
        <w:t>%, cao nhất từ năm 2021 đến nay,</w:t>
      </w:r>
      <w:r w:rsidR="00FC169E" w:rsidRPr="0059186B">
        <w:rPr>
          <w:bCs/>
          <w:iCs/>
          <w:spacing w:val="-2"/>
          <w:sz w:val="28"/>
          <w:szCs w:val="28"/>
          <w:lang w:val="it-IT"/>
        </w:rPr>
        <w:t xml:space="preserve"> </w:t>
      </w:r>
      <w:r w:rsidR="00781215" w:rsidRPr="0059186B">
        <w:rPr>
          <w:bCs/>
          <w:iCs/>
          <w:spacing w:val="-2"/>
          <w:sz w:val="28"/>
          <w:szCs w:val="28"/>
          <w:lang w:val="vi-VN"/>
        </w:rPr>
        <w:t>phản ánh</w:t>
      </w:r>
      <w:r w:rsidR="00A42EB9" w:rsidRPr="0059186B">
        <w:rPr>
          <w:bCs/>
          <w:iCs/>
          <w:spacing w:val="-2"/>
          <w:sz w:val="28"/>
          <w:szCs w:val="28"/>
        </w:rPr>
        <w:t xml:space="preserve"> môi trường đầu tư tiếp tục được cải thiện,</w:t>
      </w:r>
      <w:r w:rsidR="00781215" w:rsidRPr="0059186B">
        <w:rPr>
          <w:bCs/>
          <w:iCs/>
          <w:spacing w:val="-2"/>
          <w:sz w:val="28"/>
          <w:szCs w:val="28"/>
          <w:lang w:val="vi-VN"/>
        </w:rPr>
        <w:t xml:space="preserve"> các nhà đầu tư nước ngoài tiếp tục quan tâm, tin tưởng vào môi trường đầu tư của Việt Nam</w:t>
      </w:r>
      <w:bookmarkEnd w:id="0"/>
      <w:r w:rsidR="00FC169E" w:rsidRPr="0059186B">
        <w:rPr>
          <w:bCs/>
          <w:iCs/>
          <w:spacing w:val="-2"/>
          <w:sz w:val="28"/>
          <w:szCs w:val="28"/>
        </w:rPr>
        <w:t>.</w:t>
      </w:r>
      <w:r w:rsidR="006F1DC4" w:rsidRPr="0059186B">
        <w:rPr>
          <w:bCs/>
          <w:iCs/>
          <w:spacing w:val="-2"/>
          <w:sz w:val="28"/>
          <w:szCs w:val="28"/>
        </w:rPr>
        <w:t xml:space="preserve"> </w:t>
      </w:r>
    </w:p>
    <w:p w14:paraId="4F1617B0" w14:textId="0AA70DF6" w:rsidR="005804EB" w:rsidRPr="0059186B" w:rsidRDefault="005804EB" w:rsidP="00742B9A">
      <w:pPr>
        <w:pStyle w:val="NormalWeb"/>
        <w:widowControl w:val="0"/>
        <w:shd w:val="clear" w:color="auto" w:fill="FFFFFF"/>
        <w:spacing w:before="120" w:after="120" w:line="360" w:lineRule="exact"/>
        <w:ind w:firstLine="720"/>
        <w:jc w:val="both"/>
        <w:rPr>
          <w:sz w:val="28"/>
          <w:szCs w:val="28"/>
        </w:rPr>
      </w:pPr>
      <w:r w:rsidRPr="0059186B">
        <w:rPr>
          <w:bCs/>
          <w:iCs/>
          <w:spacing w:val="-2"/>
          <w:sz w:val="28"/>
          <w:szCs w:val="28"/>
        </w:rPr>
        <w:t xml:space="preserve">- </w:t>
      </w:r>
      <w:r w:rsidRPr="0059186B">
        <w:rPr>
          <w:spacing w:val="2"/>
          <w:sz w:val="28"/>
          <w:szCs w:val="28"/>
          <w:lang w:val="pt-BR"/>
        </w:rPr>
        <w:t>Công tác xây dựng, hoàn thiện thể chế, thi hành pháp luật được đặc biệt quan tâm, coi đây là nhiệm vụ trọng tâm, hàng đầu để</w:t>
      </w:r>
      <w:r w:rsidRPr="0059186B">
        <w:rPr>
          <w:sz w:val="28"/>
          <w:szCs w:val="28"/>
        </w:rPr>
        <w:t xml:space="preserve"> thể chế hóa kịp thời, đầy đủ các chủ trương, đường lối Nghị quyết Đại hội Đảng, Kết luận</w:t>
      </w:r>
      <w:r w:rsidR="00BB544E" w:rsidRPr="0059186B">
        <w:rPr>
          <w:sz w:val="28"/>
          <w:szCs w:val="28"/>
        </w:rPr>
        <w:t xml:space="preserve"> số</w:t>
      </w:r>
      <w:r w:rsidRPr="0059186B">
        <w:rPr>
          <w:sz w:val="28"/>
          <w:szCs w:val="28"/>
        </w:rPr>
        <w:t xml:space="preserve"> 19-NQ/TW</w:t>
      </w:r>
      <w:r w:rsidR="00BB544E" w:rsidRPr="0059186B">
        <w:rPr>
          <w:sz w:val="28"/>
          <w:szCs w:val="28"/>
        </w:rPr>
        <w:t xml:space="preserve"> ngày 14/10/2021</w:t>
      </w:r>
      <w:r w:rsidRPr="0059186B">
        <w:rPr>
          <w:sz w:val="28"/>
          <w:szCs w:val="28"/>
        </w:rPr>
        <w:t xml:space="preserve"> của Bộ Chính trị, </w:t>
      </w:r>
      <w:r w:rsidRPr="0059186B">
        <w:rPr>
          <w:spacing w:val="2"/>
          <w:sz w:val="28"/>
          <w:szCs w:val="28"/>
          <w:lang w:val="pt-BR"/>
        </w:rPr>
        <w:t>Kế hoạch số 81/KH-UBTVQH15</w:t>
      </w:r>
      <w:r w:rsidR="00BB544E" w:rsidRPr="0059186B">
        <w:rPr>
          <w:spacing w:val="2"/>
          <w:sz w:val="28"/>
          <w:szCs w:val="28"/>
          <w:lang w:val="pt-BR"/>
        </w:rPr>
        <w:t xml:space="preserve"> ngày 05/11/2021</w:t>
      </w:r>
      <w:r w:rsidRPr="0059186B">
        <w:rPr>
          <w:spacing w:val="2"/>
          <w:sz w:val="28"/>
          <w:szCs w:val="28"/>
          <w:lang w:val="pt-BR"/>
        </w:rPr>
        <w:t xml:space="preserve"> của Ủy ban Thường vụ Quốc hội và t</w:t>
      </w:r>
      <w:r w:rsidRPr="0059186B">
        <w:rPr>
          <w:sz w:val="28"/>
          <w:szCs w:val="28"/>
        </w:rPr>
        <w:t xml:space="preserve">riển khai thực hiện hiệu quả Nghị quyết của Quốc hội về Chương trình xây dựng luật, pháp lệnh năm 2024. </w:t>
      </w:r>
    </w:p>
    <w:p w14:paraId="66D23B57" w14:textId="502D58E7" w:rsidR="00BB71F9" w:rsidRPr="0059186B" w:rsidRDefault="000A2176" w:rsidP="002910B9">
      <w:pPr>
        <w:widowControl w:val="0"/>
        <w:spacing w:before="120" w:after="120" w:line="360" w:lineRule="exact"/>
        <w:ind w:firstLine="720"/>
        <w:jc w:val="both"/>
        <w:rPr>
          <w:bCs/>
          <w:lang w:val="de-DE"/>
        </w:rPr>
      </w:pPr>
      <w:r w:rsidRPr="0059186B">
        <w:rPr>
          <w:lang w:val="de-DE"/>
        </w:rPr>
        <w:t xml:space="preserve">- </w:t>
      </w:r>
      <w:r w:rsidR="00E4670C" w:rsidRPr="0059186B">
        <w:rPr>
          <w:lang w:val="de-DE"/>
        </w:rPr>
        <w:t>N</w:t>
      </w:r>
      <w:r w:rsidRPr="0059186B">
        <w:rPr>
          <w:lang w:val="de-DE"/>
        </w:rPr>
        <w:t>hiều công trình hạ tầng giao thông trọng điểm, quan trọng quốc gia</w:t>
      </w:r>
      <w:r w:rsidR="00E4670C" w:rsidRPr="0059186B">
        <w:rPr>
          <w:lang w:val="de-DE"/>
        </w:rPr>
        <w:t xml:space="preserve"> được tập trung đẩy nhanh tiến độ triển khai</w:t>
      </w:r>
      <w:r w:rsidR="00AE4927" w:rsidRPr="0059186B">
        <w:rPr>
          <w:lang w:val="de-DE"/>
        </w:rPr>
        <w:t xml:space="preserve"> và đưa vào khai thác</w:t>
      </w:r>
      <w:r w:rsidR="00842861" w:rsidRPr="0059186B">
        <w:rPr>
          <w:lang w:val="de-DE"/>
        </w:rPr>
        <w:t>, góp phần thúc đẩy phát triển kinh tế - xã hội của đất nước</w:t>
      </w:r>
      <w:r w:rsidRPr="0059186B">
        <w:rPr>
          <w:lang w:val="de-DE"/>
        </w:rPr>
        <w:t>.</w:t>
      </w:r>
      <w:r w:rsidR="00E27E3F" w:rsidRPr="0059186B">
        <w:rPr>
          <w:lang w:val="de-DE"/>
        </w:rPr>
        <w:t xml:space="preserve"> </w:t>
      </w:r>
      <w:r w:rsidR="00BB71F9" w:rsidRPr="0059186B">
        <w:rPr>
          <w:lang w:val="es-ES"/>
        </w:rPr>
        <w:t xml:space="preserve">Hạ tầng điện lực được thúc đẩy phát triển mạnh mẽ, có bước đột phá rõ nét. </w:t>
      </w:r>
      <w:r w:rsidR="00BB71F9" w:rsidRPr="0059186B">
        <w:rPr>
          <w:bCs/>
          <w:lang w:val="it-IT"/>
        </w:rPr>
        <w:t xml:space="preserve">Đặc biệt, </w:t>
      </w:r>
      <w:r w:rsidR="00BB71F9" w:rsidRPr="0059186B">
        <w:rPr>
          <w:bCs/>
          <w:lang w:val="de-DE"/>
        </w:rPr>
        <w:t>Dự án</w:t>
      </w:r>
      <w:r w:rsidR="00FB1817" w:rsidRPr="0059186B">
        <w:rPr>
          <w:bCs/>
          <w:lang w:val="de-DE"/>
        </w:rPr>
        <w:t xml:space="preserve"> đường dây</w:t>
      </w:r>
      <w:r w:rsidR="00BB71F9" w:rsidRPr="0059186B">
        <w:rPr>
          <w:bCs/>
          <w:lang w:val="de-DE"/>
        </w:rPr>
        <w:t xml:space="preserve"> 500kV mạch 3 Quảng Trạch - Phố Nối với quy mô gần </w:t>
      </w:r>
      <w:r w:rsidR="00BB71F9" w:rsidRPr="0059186B">
        <w:rPr>
          <w:lang w:val="de-DE"/>
        </w:rPr>
        <w:t>01 tỷ USD</w:t>
      </w:r>
      <w:r w:rsidR="00BB71F9" w:rsidRPr="0059186B">
        <w:rPr>
          <w:rStyle w:val="EndnoteReference"/>
          <w:lang w:val="de-DE"/>
        </w:rPr>
        <w:endnoteReference w:id="2"/>
      </w:r>
      <w:r w:rsidR="00BB71F9" w:rsidRPr="0059186B">
        <w:rPr>
          <w:lang w:val="de-DE"/>
        </w:rPr>
        <w:t xml:space="preserve"> được khánh thành sau hơn 6</w:t>
      </w:r>
      <w:r w:rsidR="00BB71F9" w:rsidRPr="0059186B">
        <w:rPr>
          <w:bCs/>
          <w:lang w:val="de-DE"/>
        </w:rPr>
        <w:t xml:space="preserve"> tháng</w:t>
      </w:r>
      <w:r w:rsidR="00BB71F9" w:rsidRPr="0059186B" w:rsidDel="008A4094">
        <w:rPr>
          <w:bCs/>
          <w:lang w:val="de-DE"/>
        </w:rPr>
        <w:t xml:space="preserve"> </w:t>
      </w:r>
      <w:r w:rsidR="00BB71F9" w:rsidRPr="0059186B">
        <w:rPr>
          <w:bCs/>
          <w:lang w:val="de-DE"/>
        </w:rPr>
        <w:t>thi công trong khi dự án với quy mô tương tự thường mất từ 2-3 năm</w:t>
      </w:r>
      <w:r w:rsidR="00BB71F9" w:rsidRPr="0059186B">
        <w:rPr>
          <w:rStyle w:val="EndnoteReference"/>
          <w:bCs/>
        </w:rPr>
        <w:endnoteReference w:id="3"/>
      </w:r>
      <w:r w:rsidR="00BB71F9" w:rsidRPr="0059186B">
        <w:rPr>
          <w:bCs/>
          <w:lang w:val="de-DE"/>
        </w:rPr>
        <w:t>. H</w:t>
      </w:r>
      <w:r w:rsidR="00BB71F9" w:rsidRPr="0059186B">
        <w:rPr>
          <w:bCs/>
          <w:lang w:val="it-IT"/>
        </w:rPr>
        <w:t>ạ tầng viễn thông, hạ tầng số được thúc đẩy phát triển, đáp ứng yêu cầu chuyển đổi số, phát triển kinh tế số, xã hội số và chính phủ số. Hạ tầng đô thị tiếp tục được hoàn thiện. Hạ tầng nông nghiệp, nông thôn, thích ứng với biến đổi khí hậu được đầu tư, đáp ứng tốt hơn yêu cầu cho phát triển, sản xuất.</w:t>
      </w:r>
    </w:p>
    <w:p w14:paraId="21EABC94" w14:textId="6723DE10" w:rsidR="00BB71F9" w:rsidRPr="0059186B" w:rsidRDefault="00BB71F9" w:rsidP="00742B9A">
      <w:pPr>
        <w:spacing w:before="120" w:after="120" w:line="360" w:lineRule="exact"/>
        <w:ind w:firstLine="720"/>
        <w:jc w:val="both"/>
      </w:pPr>
      <w:r w:rsidRPr="0059186B">
        <w:t xml:space="preserve">- </w:t>
      </w:r>
      <w:r w:rsidRPr="0059186B">
        <w:rPr>
          <w:spacing w:val="-2"/>
        </w:rPr>
        <w:t xml:space="preserve">Tập trung làm tốt công tác bảo đảm an sinh xã hội, lao động, việc làm, </w:t>
      </w:r>
      <w:r w:rsidR="00341673" w:rsidRPr="0059186B">
        <w:rPr>
          <w:spacing w:val="-2"/>
        </w:rPr>
        <w:t xml:space="preserve">cải </w:t>
      </w:r>
      <w:r w:rsidRPr="0059186B">
        <w:rPr>
          <w:spacing w:val="-2"/>
        </w:rPr>
        <w:t>thiện đời sống người dân.</w:t>
      </w:r>
      <w:r w:rsidRPr="0059186B">
        <w:t xml:space="preserve"> Các lĩnh vực văn hóa, xã hội được quan tâm, bảo đảm gắn kết hài hòa với phát triển kinh tế; nâng cao đời sống vật chất, tinh thần cho Nhân dân. </w:t>
      </w:r>
      <w:r w:rsidRPr="0059186B">
        <w:rPr>
          <w:bCs/>
          <w:lang w:val="it-IT"/>
        </w:rPr>
        <w:t xml:space="preserve">Công tác </w:t>
      </w:r>
      <w:bookmarkStart w:id="1" w:name="_Hlk174954517"/>
      <w:r w:rsidRPr="0059186B">
        <w:rPr>
          <w:bCs/>
          <w:lang w:val="it-IT"/>
        </w:rPr>
        <w:t xml:space="preserve">bảo tồn, phát huy các giá trị di sản văn hóa </w:t>
      </w:r>
      <w:bookmarkEnd w:id="1"/>
      <w:r w:rsidRPr="0059186B">
        <w:rPr>
          <w:bCs/>
          <w:lang w:val="it-IT"/>
        </w:rPr>
        <w:t>tiếp tục được chú trọng quan tâm. Chuẩn bị và tổ chức tốt các hoạt động văn hóa, thể thao kỷ niệm các ngày Lễ lớn, các sự kiện trọng đại. Thúc đẩy mạnh phát triển công nghiệp văn hóa, một số sản phẩm văn hóa xuất hiện, tạo hiệu ứng truyền thông tích cực.</w:t>
      </w:r>
      <w:r w:rsidRPr="0059186B">
        <w:t xml:space="preserve"> </w:t>
      </w:r>
    </w:p>
    <w:p w14:paraId="03AF5634" w14:textId="660AF396" w:rsidR="00BB71F9" w:rsidRPr="0059186B" w:rsidRDefault="00BB71F9" w:rsidP="00742B9A">
      <w:pPr>
        <w:widowControl w:val="0"/>
        <w:spacing w:before="120" w:after="120" w:line="360" w:lineRule="exact"/>
        <w:ind w:firstLine="720"/>
        <w:jc w:val="both"/>
      </w:pPr>
      <w:r w:rsidRPr="0059186B">
        <w:rPr>
          <w:b/>
        </w:rPr>
        <w:t>-</w:t>
      </w:r>
      <w:r w:rsidRPr="0059186B">
        <w:t xml:space="preserve"> Quốc phòng an ninh, trật tự an toàn xã hội cơ bản được bảo đảm. Công tác đối ngoại được triển khai chủ động, tích cực; quan hệ với các nước láng giềng, các nước lớn, đối tác quan trọng ngày càng đi vào chiều sâu; ngoại giao đa phương được triển khai tích cực, đồng bộ; tham gia đóng góp hiệu quả hơn </w:t>
      </w:r>
      <w:r w:rsidR="00004524" w:rsidRPr="0059186B">
        <w:t xml:space="preserve">đối với </w:t>
      </w:r>
      <w:r w:rsidRPr="0059186B">
        <w:t>các quan tâm của quốc tế và khu vực</w:t>
      </w:r>
      <w:r w:rsidRPr="0059186B">
        <w:rPr>
          <w:rStyle w:val="EndnoteReference"/>
        </w:rPr>
        <w:endnoteReference w:id="4"/>
      </w:r>
      <w:r w:rsidRPr="0059186B">
        <w:t>, góp phần nâng cao</w:t>
      </w:r>
      <w:r w:rsidR="00DA7A5B" w:rsidRPr="0059186B">
        <w:t xml:space="preserve"> tiềm lực,</w:t>
      </w:r>
      <w:r w:rsidRPr="0059186B">
        <w:t xml:space="preserve"> vị thế, uy tín, hình ảnh đất nước.</w:t>
      </w:r>
    </w:p>
    <w:p w14:paraId="2290997F" w14:textId="638235ED" w:rsidR="00BB71F9" w:rsidRPr="0059186B" w:rsidRDefault="00BB71F9" w:rsidP="00742B9A">
      <w:pPr>
        <w:widowControl w:val="0"/>
        <w:spacing w:before="120" w:after="120" w:line="360" w:lineRule="exact"/>
        <w:ind w:firstLine="720"/>
        <w:jc w:val="both"/>
        <w:rPr>
          <w:i/>
        </w:rPr>
      </w:pPr>
      <w:r w:rsidRPr="0059186B">
        <w:rPr>
          <w:i/>
        </w:rPr>
        <w:lastRenderedPageBreak/>
        <w:t xml:space="preserve">Bên cạnh kết quả đạt được, tình hình kinh tế - xã hội nước ta năm 2024 còn đối diện với một số khó khăn, thách thức. </w:t>
      </w:r>
      <w:r w:rsidR="00663175" w:rsidRPr="0059186B">
        <w:rPr>
          <w:i/>
        </w:rPr>
        <w:t xml:space="preserve">Thường trực </w:t>
      </w:r>
      <w:r w:rsidRPr="0059186B">
        <w:rPr>
          <w:i/>
          <w:shd w:val="clear" w:color="auto" w:fill="FFFFFF"/>
          <w:lang w:val="pl-PL"/>
        </w:rPr>
        <w:t>Ủy ban Kinh tế đề nghị quan tâm, đánh giá kỹ hơn một số vấn đề sau đây:</w:t>
      </w:r>
      <w:r w:rsidRPr="0059186B">
        <w:rPr>
          <w:i/>
        </w:rPr>
        <w:t xml:space="preserve"> </w:t>
      </w:r>
    </w:p>
    <w:p w14:paraId="78F0E916" w14:textId="49DBFCAD" w:rsidR="00BB71F9" w:rsidRPr="0059186B" w:rsidRDefault="00BB71F9" w:rsidP="00742B9A">
      <w:pPr>
        <w:widowControl w:val="0"/>
        <w:spacing w:before="120" w:after="120" w:line="360" w:lineRule="exact"/>
        <w:ind w:firstLine="720"/>
        <w:jc w:val="both"/>
        <w:rPr>
          <w:iCs/>
          <w:lang w:val="de-DE"/>
        </w:rPr>
      </w:pPr>
      <w:r w:rsidRPr="0059186B">
        <w:rPr>
          <w:i/>
        </w:rPr>
        <w:t xml:space="preserve">Thứ nhất, </w:t>
      </w:r>
      <w:r w:rsidRPr="0059186B">
        <w:t xml:space="preserve">tổng cầu phục hồi yếu, trong đó </w:t>
      </w:r>
      <w:r w:rsidRPr="0059186B">
        <w:rPr>
          <w:iCs/>
          <w:highlight w:val="white"/>
        </w:rPr>
        <w:t>cầu tiêu dùng tăng thấp hơn kỳ vọng trong bối cảnh lạm phát chịu áp lực hơn trong những tháng cuối năm, đầu tư công và đầu tư tư nhân tăng chậm; tình trạng nhập siêu dịch vụ chưa được cải thiện</w:t>
      </w:r>
      <w:r w:rsidRPr="0059186B">
        <w:t xml:space="preserve">. </w:t>
      </w:r>
      <w:r w:rsidRPr="0059186B">
        <w:rPr>
          <w:bCs/>
          <w:lang w:val="it-IT"/>
        </w:rPr>
        <w:t xml:space="preserve">Tính chung </w:t>
      </w:r>
      <w:r w:rsidR="0089785C" w:rsidRPr="0059186B">
        <w:rPr>
          <w:bCs/>
          <w:lang w:val="it-IT"/>
        </w:rPr>
        <w:t xml:space="preserve">9 </w:t>
      </w:r>
      <w:r w:rsidRPr="0059186B">
        <w:rPr>
          <w:bCs/>
          <w:lang w:val="it-IT"/>
        </w:rPr>
        <w:t>tháng</w:t>
      </w:r>
      <w:r w:rsidR="009D306A" w:rsidRPr="0059186B">
        <w:rPr>
          <w:bCs/>
          <w:lang w:val="it-IT"/>
        </w:rPr>
        <w:t xml:space="preserve"> đầu</w:t>
      </w:r>
      <w:r w:rsidRPr="0059186B">
        <w:rPr>
          <w:bCs/>
          <w:lang w:val="it-IT"/>
        </w:rPr>
        <w:t xml:space="preserve"> năm 2024, tổng mức bán lẻ hàng hóa và doanh thu dịch vụ tiêu dùng (loại trừ yếu tố giá) tăng </w:t>
      </w:r>
      <w:r w:rsidRPr="0059186B">
        <w:rPr>
          <w:rStyle w:val="normalchar0"/>
          <w:rFonts w:eastAsia="Calibri"/>
          <w:lang w:val="nl-NL"/>
        </w:rPr>
        <w:t>5,</w:t>
      </w:r>
      <w:r w:rsidR="00C7254E" w:rsidRPr="0059186B">
        <w:rPr>
          <w:rStyle w:val="normalchar0"/>
          <w:rFonts w:eastAsia="Calibri"/>
          <w:lang w:val="nl-NL"/>
        </w:rPr>
        <w:t>8</w:t>
      </w:r>
      <w:r w:rsidRPr="0059186B">
        <w:rPr>
          <w:rStyle w:val="normalchar0"/>
          <w:rFonts w:eastAsia="Calibri"/>
          <w:lang w:val="nl-NL"/>
        </w:rPr>
        <w:t xml:space="preserve">%, thấp hơn so với mức tăng </w:t>
      </w:r>
      <w:r w:rsidR="00C7254E" w:rsidRPr="0059186B">
        <w:rPr>
          <w:rStyle w:val="normalchar0"/>
          <w:rFonts w:eastAsia="Calibri"/>
          <w:lang w:val="nl-NL"/>
        </w:rPr>
        <w:t>7,</w:t>
      </w:r>
      <w:r w:rsidRPr="0059186B">
        <w:rPr>
          <w:rStyle w:val="normalchar0"/>
          <w:rFonts w:eastAsia="Calibri"/>
          <w:lang w:val="nl-NL"/>
        </w:rPr>
        <w:t xml:space="preserve">8% của </w:t>
      </w:r>
      <w:r w:rsidRPr="0059186B">
        <w:rPr>
          <w:lang w:val="nl-NL"/>
        </w:rPr>
        <w:t xml:space="preserve">cùng kỳ năm 2023. </w:t>
      </w:r>
      <w:r w:rsidRPr="0059186B">
        <w:rPr>
          <w:iCs/>
          <w:lang w:val="de-DE"/>
        </w:rPr>
        <w:t xml:space="preserve">Về đầu tư, vốn đầu tư khu vực ngoài Nhà nước </w:t>
      </w:r>
      <w:r w:rsidR="00C7254E" w:rsidRPr="0059186B">
        <w:rPr>
          <w:iCs/>
          <w:lang w:val="de-DE"/>
        </w:rPr>
        <w:t xml:space="preserve">9 </w:t>
      </w:r>
      <w:r w:rsidRPr="0059186B">
        <w:rPr>
          <w:iCs/>
          <w:lang w:val="de-DE"/>
        </w:rPr>
        <w:t xml:space="preserve">tháng/2024 tăng </w:t>
      </w:r>
      <w:r w:rsidR="00C7254E" w:rsidRPr="0059186B">
        <w:rPr>
          <w:iCs/>
          <w:lang w:val="de-DE"/>
        </w:rPr>
        <w:t>7,1</w:t>
      </w:r>
      <w:r w:rsidRPr="0059186B">
        <w:rPr>
          <w:iCs/>
          <w:lang w:val="de-DE"/>
        </w:rPr>
        <w:t>%, bằng</w:t>
      </w:r>
      <w:r w:rsidR="00C7254E" w:rsidRPr="0059186B">
        <w:rPr>
          <w:iCs/>
          <w:lang w:val="de-DE"/>
        </w:rPr>
        <w:t xml:space="preserve"> gần</w:t>
      </w:r>
      <w:r w:rsidRPr="0059186B">
        <w:rPr>
          <w:iCs/>
          <w:lang w:val="de-DE"/>
        </w:rPr>
        <w:t xml:space="preserve"> một nửa mức tăng trưởng của giai đoạn 2015 – 2019; vốn khu vực Nhà nước tăng 4,</w:t>
      </w:r>
      <w:r w:rsidR="00F3396F" w:rsidRPr="0059186B">
        <w:rPr>
          <w:iCs/>
        </w:rPr>
        <w:t>1</w:t>
      </w:r>
      <w:r w:rsidRPr="0059186B">
        <w:rPr>
          <w:iCs/>
          <w:lang w:val="de-DE"/>
        </w:rPr>
        <w:t xml:space="preserve">% so với cùng kỳ năm trước, thấp hơn đáng kể so với mức tăng </w:t>
      </w:r>
      <w:r w:rsidR="00F3396F" w:rsidRPr="0059186B">
        <w:rPr>
          <w:iCs/>
          <w:lang w:val="de-DE"/>
        </w:rPr>
        <w:t>15,1</w:t>
      </w:r>
      <w:r w:rsidRPr="0059186B">
        <w:rPr>
          <w:iCs/>
          <w:lang w:val="de-DE"/>
        </w:rPr>
        <w:t xml:space="preserve">% của cùng kỳ năm 2023. </w:t>
      </w:r>
      <w:r w:rsidRPr="0059186B">
        <w:t>Theo Bộ Tài chính, ước thanh toán giải ngân đầu tư công từ đầu năm đến ngày 31/8/2024 đạt 37,01% kế hoạch và đạt 40,49% kế hoạch Thủ tướng Chính phủ giao, thấp hơn so với cùng kỳ năm 2023 về tỷ lệ (đạt 39,55% kế hoạch và đạt 42,35% kế hoạch Thủ tướng Chính phủ giao)</w:t>
      </w:r>
      <w:r w:rsidR="00911EEF" w:rsidRPr="0059186B">
        <w:t>,</w:t>
      </w:r>
      <w:r w:rsidRPr="0059186B">
        <w:t xml:space="preserve"> thấp hơn khoảng 25.000 tỷ đồng về số giải ngân tuyệt đối. Tính theo tỷ lệ giải ngân, có 09 bộ, cơ quan trung ương và 32 địa phương có tỷ lệ giải ngân cao, trên 45% kế hoạch Thủ tướng Chính phủ giao; tuy nhiên, vẫn còn </w:t>
      </w:r>
      <w:r w:rsidR="00F3396F" w:rsidRPr="0059186B">
        <w:t xml:space="preserve">31/44 </w:t>
      </w:r>
      <w:r w:rsidRPr="0059186B">
        <w:t xml:space="preserve">bộ, cơ quan trung ương và </w:t>
      </w:r>
      <w:r w:rsidR="00651130" w:rsidRPr="0059186B">
        <w:t xml:space="preserve">28/63 </w:t>
      </w:r>
      <w:r w:rsidRPr="0059186B">
        <w:t>địa phương có tỷ lệ giải ngân vốn đầu tư công 8 tháng đầu năm 2024 dưới mức trung bình chung của cả nước. Đề nghị Chính phủ làm rõ nguyên nhân, có giải pháp hiệu quả đẩy nhanh giải ngân vốn đầu tư công, thúc đẩy tăng trưởng kinh tế.</w:t>
      </w:r>
    </w:p>
    <w:p w14:paraId="70FB18BC" w14:textId="4672C159" w:rsidR="00BB71F9" w:rsidRPr="0059186B" w:rsidRDefault="00BB71F9" w:rsidP="005A0E38">
      <w:pPr>
        <w:widowControl w:val="0"/>
        <w:spacing w:before="120" w:after="120" w:line="360" w:lineRule="exact"/>
        <w:ind w:firstLine="720"/>
        <w:jc w:val="both"/>
        <w:rPr>
          <w:lang w:val="it-IT"/>
        </w:rPr>
      </w:pPr>
      <w:r w:rsidRPr="0059186B">
        <w:rPr>
          <w:i/>
        </w:rPr>
        <w:t xml:space="preserve">Thứ hai, </w:t>
      </w:r>
      <w:r w:rsidRPr="0059186B">
        <w:t>hoạt động sản xuất, kinh doanh của doanh nghiệp còn nhiều khó khăn</w:t>
      </w:r>
      <w:r w:rsidR="00EC7EEA" w:rsidRPr="0059186B">
        <w:t>.</w:t>
      </w:r>
      <w:r w:rsidRPr="0059186B">
        <w:t xml:space="preserve"> </w:t>
      </w:r>
      <w:r w:rsidR="00EC7EEA" w:rsidRPr="0059186B">
        <w:rPr>
          <w:lang w:val="it-IT"/>
        </w:rPr>
        <w:t xml:space="preserve">Tính chung </w:t>
      </w:r>
      <w:r w:rsidR="0062178A" w:rsidRPr="0059186B">
        <w:rPr>
          <w:lang w:val="it-IT"/>
        </w:rPr>
        <w:t>9</w:t>
      </w:r>
      <w:r w:rsidR="00EC7EEA" w:rsidRPr="0059186B">
        <w:rPr>
          <w:lang w:val="it-IT"/>
        </w:rPr>
        <w:t xml:space="preserve"> tháng</w:t>
      </w:r>
      <w:r w:rsidR="009D306A" w:rsidRPr="0059186B">
        <w:rPr>
          <w:lang w:val="it-IT"/>
        </w:rPr>
        <w:t xml:space="preserve"> đầu</w:t>
      </w:r>
      <w:r w:rsidR="00EC7EEA" w:rsidRPr="0059186B">
        <w:rPr>
          <w:lang w:val="it-IT"/>
        </w:rPr>
        <w:t xml:space="preserve"> năm 2024, bình quân một tháng có </w:t>
      </w:r>
      <w:r w:rsidR="0062178A" w:rsidRPr="0059186B">
        <w:rPr>
          <w:lang w:val="it-IT"/>
        </w:rPr>
        <w:t>18,2</w:t>
      </w:r>
      <w:r w:rsidR="00EC7EEA" w:rsidRPr="0059186B">
        <w:rPr>
          <w:lang w:val="it-IT"/>
        </w:rPr>
        <w:t xml:space="preserve"> nghìn doanh nghiệp rút lui khỏi thị trường;</w:t>
      </w:r>
      <w:r w:rsidR="00EC7EEA" w:rsidRPr="0059186B">
        <w:t xml:space="preserve"> </w:t>
      </w:r>
      <w:r w:rsidRPr="0059186B">
        <w:t>tỷ lệ số doanh nghiệp rút lui khỏi thị trường trên số doanh nghiệp gia nhập và tái gia nhập thị trường</w:t>
      </w:r>
      <w:r w:rsidR="00EC7EEA" w:rsidRPr="0059186B">
        <w:rPr>
          <w:rStyle w:val="EndnoteReference"/>
          <w:lang w:val="it-IT"/>
        </w:rPr>
        <w:endnoteReference w:id="5"/>
      </w:r>
      <w:r w:rsidRPr="0059186B">
        <w:t xml:space="preserve"> </w:t>
      </w:r>
      <w:r w:rsidR="0062178A" w:rsidRPr="0059186B">
        <w:rPr>
          <w:lang w:val="it-IT"/>
        </w:rPr>
        <w:t>9</w:t>
      </w:r>
      <w:r w:rsidR="002F7B17" w:rsidRPr="0059186B">
        <w:rPr>
          <w:lang w:val="it-IT"/>
        </w:rPr>
        <w:t xml:space="preserve"> tháng đầu năm 2024 là </w:t>
      </w:r>
      <w:r w:rsidR="0062178A" w:rsidRPr="0059186B">
        <w:rPr>
          <w:lang w:val="it-IT"/>
        </w:rPr>
        <w:t>89,7</w:t>
      </w:r>
      <w:r w:rsidR="002F7B17" w:rsidRPr="0059186B">
        <w:rPr>
          <w:lang w:val="it-IT"/>
        </w:rPr>
        <w:t>%, cao hơn mức 79,3% của năm 2023</w:t>
      </w:r>
      <w:r w:rsidR="002F7B17" w:rsidRPr="0059186B">
        <w:rPr>
          <w:rStyle w:val="EndnoteReference"/>
          <w:lang w:val="it-IT"/>
        </w:rPr>
        <w:endnoteReference w:id="6"/>
      </w:r>
      <w:r w:rsidRPr="0059186B">
        <w:t>; cầu nội địa và cầu quốc tế thấp cùng với tính cạnh tranh của hàng trong nước cao và khó khăn về tài chính là những yếu tố chủ yếu ảnh hưởng đến hoạt động sản xuất, kinh doanh của doanh nghiệp trong lĩnh vực chế biến, chế tạo.</w:t>
      </w:r>
    </w:p>
    <w:p w14:paraId="455BEB88" w14:textId="2E81A9BC" w:rsidR="00BB71F9" w:rsidRPr="0059186B" w:rsidRDefault="00BB71F9" w:rsidP="00742B9A">
      <w:pPr>
        <w:spacing w:before="120" w:after="120" w:line="360" w:lineRule="exact"/>
        <w:ind w:firstLine="720"/>
        <w:jc w:val="both"/>
      </w:pPr>
      <w:r w:rsidRPr="0059186B">
        <w:rPr>
          <w:i/>
          <w:spacing w:val="-2"/>
          <w:lang w:val="it-IT"/>
        </w:rPr>
        <w:t xml:space="preserve">Thứ ba, </w:t>
      </w:r>
      <w:r w:rsidRPr="0059186B">
        <w:rPr>
          <w:spacing w:val="-2"/>
          <w:lang w:val="it-IT"/>
        </w:rPr>
        <w:t>thị trường tài chính, tiền tệ còn tiềm ẩn thách thức, nợ xấu ở mức cao, việc xử lý các ngân hàng yếu kém còn chậm</w:t>
      </w:r>
      <w:r w:rsidR="00F861EF" w:rsidRPr="0059186B">
        <w:rPr>
          <w:spacing w:val="-2"/>
          <w:lang w:val="it-IT"/>
        </w:rPr>
        <w:t>,</w:t>
      </w:r>
      <w:r w:rsidR="00DF7451" w:rsidRPr="0059186B">
        <w:rPr>
          <w:spacing w:val="-2"/>
          <w:lang w:val="it-IT"/>
        </w:rPr>
        <w:t xml:space="preserve"> tăng trưởng tín dụng</w:t>
      </w:r>
      <w:r w:rsidR="00F91A3B" w:rsidRPr="0059186B">
        <w:rPr>
          <w:spacing w:val="-2"/>
          <w:lang w:val="it-IT"/>
        </w:rPr>
        <w:t xml:space="preserve"> những tháng đầu năm còn </w:t>
      </w:r>
      <w:r w:rsidR="00370663" w:rsidRPr="0059186B">
        <w:rPr>
          <w:spacing w:val="-2"/>
          <w:lang w:val="it-IT"/>
        </w:rPr>
        <w:t>thấp</w:t>
      </w:r>
      <w:r w:rsidR="00F91A3B" w:rsidRPr="0059186B">
        <w:rPr>
          <w:spacing w:val="-2"/>
          <w:lang w:val="it-IT"/>
        </w:rPr>
        <w:t>,</w:t>
      </w:r>
      <w:r w:rsidR="00F73CBF" w:rsidRPr="0059186B">
        <w:rPr>
          <w:spacing w:val="-2"/>
          <w:lang w:val="it-IT"/>
        </w:rPr>
        <w:t xml:space="preserve"> khả năng hấp thụ vốn và</w:t>
      </w:r>
      <w:r w:rsidR="00F861EF" w:rsidRPr="0059186B">
        <w:rPr>
          <w:spacing w:val="-2"/>
          <w:lang w:val="it-IT"/>
        </w:rPr>
        <w:t xml:space="preserve"> tiếp cận vốn tín dụng của doanh nghiệp còn hạn chế</w:t>
      </w:r>
      <w:r w:rsidRPr="0059186B">
        <w:rPr>
          <w:spacing w:val="-2"/>
          <w:lang w:val="it-IT"/>
        </w:rPr>
        <w:t>. Tỷ giá có giai đoạn biến động bất thường ảnh hưởng đến hoạt động của doanh nghiệp; quản lý thị trường vàng còn nhiều bất cập, gây áp lực lên thị trường ngoại tệ và tỷ giá.</w:t>
      </w:r>
      <w:bookmarkStart w:id="2" w:name="_Hlk166157435"/>
      <w:r w:rsidRPr="0059186B">
        <w:rPr>
          <w:spacing w:val="-2"/>
          <w:lang w:val="it-IT"/>
        </w:rPr>
        <w:t xml:space="preserve"> Rủi ro an ninh mạng đối với hệ thống tài chính Việt Nam trở nên thường trực và hiện hữu với hậu quả khó lường.</w:t>
      </w:r>
      <w:bookmarkEnd w:id="2"/>
      <w:r w:rsidRPr="0059186B">
        <w:rPr>
          <w:spacing w:val="-2"/>
          <w:lang w:val="it-IT"/>
        </w:rPr>
        <w:t xml:space="preserve"> </w:t>
      </w:r>
      <w:r w:rsidRPr="0059186B">
        <w:t xml:space="preserve">Thanh khoản thị trường trái phiếu doanh nghiệp đã cải thiện đáng kể song vẫn đối mặt với nhiều thách </w:t>
      </w:r>
      <w:r w:rsidRPr="0059186B">
        <w:lastRenderedPageBreak/>
        <w:t>thức để trở thành một kênh huy động vốn trung, dài hạn hiệu quả cho nền kinh tế, chia sẻ vai trò cung ứng vốn với hệ thống ngân hàng.</w:t>
      </w:r>
    </w:p>
    <w:p w14:paraId="64D2E2B6" w14:textId="4BC5DF58" w:rsidR="00BB71F9" w:rsidRPr="0059186B" w:rsidRDefault="00BB71F9" w:rsidP="00C9671A">
      <w:pPr>
        <w:widowControl w:val="0"/>
        <w:spacing w:before="120" w:after="120" w:line="360" w:lineRule="exact"/>
        <w:ind w:firstLine="720"/>
        <w:jc w:val="both"/>
      </w:pPr>
      <w:r w:rsidRPr="0059186B">
        <w:rPr>
          <w:i/>
        </w:rPr>
        <w:t xml:space="preserve">Thứ tư, </w:t>
      </w:r>
      <w:r w:rsidRPr="0059186B">
        <w:t xml:space="preserve">thị trường BĐS có tín hiệu phục hồi nhưng còn khó khăn. Cơ cấu sản phẩm trên thị trường thiếu cân đối khiến giá nhà chung cư ở phân khúc sơ cấp và thứ cấp bị đẩy lên cao, dẫn đến người có nhu cầu thực về nhà ở </w:t>
      </w:r>
      <w:r w:rsidR="002C33D2" w:rsidRPr="0059186B">
        <w:t>khó có</w:t>
      </w:r>
      <w:r w:rsidRPr="0059186B">
        <w:t xml:space="preserve"> khả năng tiếp cận. Giá đất nền tại các quận nội thành và ven đô Hà Nội đã có dấu hiệu tăng nhanh trở lại, nhất là đối với các huyện có thông tin lên quận. Đặc biệt, thời gian vừa qua, tình trạng “bỏ cọc” sau khi trúng đấu giá tái diễn, tác động tiêu cực đến mặt bằng giá và thị trường nhà ở. Tình trạng lũng </w:t>
      </w:r>
      <w:r w:rsidR="00885404" w:rsidRPr="0059186B">
        <w:t>đoạn</w:t>
      </w:r>
      <w:r w:rsidRPr="0059186B">
        <w:t xml:space="preserve">, thổi giá, tạo sóng, đầu cơ đất đai đẩy giá đất lên cao khiến cho việc mua bán hầu như chỉ diễn ra trong giới đầu cơ trong khi cho người dân, doanh nghiệp </w:t>
      </w:r>
      <w:r w:rsidR="0075789E" w:rsidRPr="0059186B">
        <w:t>khó</w:t>
      </w:r>
      <w:r w:rsidRPr="0059186B">
        <w:t xml:space="preserve"> tiếp cận đất đai vì giá đất cao, vượt quá khả năng chi trả.</w:t>
      </w:r>
      <w:r w:rsidR="007051F2" w:rsidRPr="0059186B">
        <w:t xml:space="preserve"> Bên cạnh đó, việc ban hành các văn bản hướng dẫn thi hành Luật Đất đai</w:t>
      </w:r>
      <w:r w:rsidR="001665F9" w:rsidRPr="0059186B">
        <w:t xml:space="preserve">, Luật Kinh doanh bất động sản và Luật Nhà ở </w:t>
      </w:r>
      <w:r w:rsidR="007051F2" w:rsidRPr="0059186B">
        <w:t>dù có nhiều nỗ lực, cố gắng song kết quả chưa như kỳ vọng</w:t>
      </w:r>
      <w:r w:rsidR="00C6747E" w:rsidRPr="0059186B">
        <w:t>.</w:t>
      </w:r>
      <w:r w:rsidR="008917B4" w:rsidRPr="0059186B">
        <w:t xml:space="preserve"> </w:t>
      </w:r>
    </w:p>
    <w:p w14:paraId="78A89A37" w14:textId="333188DF" w:rsidR="00BB71F9" w:rsidRPr="0059186B" w:rsidRDefault="00BB71F9" w:rsidP="00884CED">
      <w:pPr>
        <w:pStyle w:val="BodyTextIndent2"/>
        <w:spacing w:before="120" w:line="360" w:lineRule="exact"/>
        <w:ind w:left="0" w:firstLine="720"/>
        <w:jc w:val="both"/>
        <w:rPr>
          <w:lang w:val="en-US"/>
        </w:rPr>
      </w:pPr>
      <w:bookmarkStart w:id="3" w:name="_Hlk147305424"/>
      <w:r w:rsidRPr="0059186B">
        <w:rPr>
          <w:i/>
          <w:szCs w:val="28"/>
          <w:lang w:val="en-US"/>
        </w:rPr>
        <w:t xml:space="preserve">Thứ năm, </w:t>
      </w:r>
      <w:r w:rsidRPr="0059186B">
        <w:rPr>
          <w:szCs w:val="28"/>
          <w:lang w:val="en-US"/>
        </w:rPr>
        <w:t>m</w:t>
      </w:r>
      <w:r w:rsidRPr="0059186B">
        <w:rPr>
          <w:szCs w:val="28"/>
        </w:rPr>
        <w:t>ột số điểm nghẽn chưa được tháo gỡ hiệu quả như</w:t>
      </w:r>
      <w:r w:rsidRPr="0059186B">
        <w:rPr>
          <w:szCs w:val="28"/>
          <w:lang w:val="en-US"/>
        </w:rPr>
        <w:t xml:space="preserve"> </w:t>
      </w:r>
      <w:r w:rsidRPr="0059186B">
        <w:rPr>
          <w:szCs w:val="28"/>
        </w:rPr>
        <w:t xml:space="preserve">chậm triển khai </w:t>
      </w:r>
      <w:r w:rsidRPr="0059186B">
        <w:rPr>
          <w:szCs w:val="28"/>
          <w:lang w:val="en-US"/>
        </w:rPr>
        <w:t>Q</w:t>
      </w:r>
      <w:r w:rsidRPr="0059186B">
        <w:rPr>
          <w:szCs w:val="28"/>
        </w:rPr>
        <w:t xml:space="preserve">uy hoạch </w:t>
      </w:r>
      <w:r w:rsidRPr="0059186B">
        <w:rPr>
          <w:szCs w:val="28"/>
          <w:lang w:val="en-US"/>
        </w:rPr>
        <w:t>điện lực</w:t>
      </w:r>
      <w:r w:rsidRPr="0059186B">
        <w:rPr>
          <w:szCs w:val="28"/>
        </w:rPr>
        <w:t xml:space="preserve"> quốc gia</w:t>
      </w:r>
      <w:r w:rsidRPr="0059186B">
        <w:rPr>
          <w:szCs w:val="28"/>
          <w:lang w:val="en-US"/>
        </w:rPr>
        <w:t>, Quy hoạch tổng thể về năng lượng quốc gia</w:t>
      </w:r>
      <w:bookmarkEnd w:id="3"/>
      <w:r w:rsidRPr="0059186B">
        <w:rPr>
          <w:szCs w:val="28"/>
          <w:lang w:val="en-US"/>
        </w:rPr>
        <w:t>.</w:t>
      </w:r>
      <w:r w:rsidRPr="0059186B">
        <w:t xml:space="preserve"> Công tác lập và thực hiện Chương trình xây dựng luật, pháp lệnh vẫn còn một số hạn chế, bất cập. </w:t>
      </w:r>
      <w:r w:rsidRPr="0059186B">
        <w:rPr>
          <w:bCs/>
          <w:lang w:val="pl-PL"/>
        </w:rPr>
        <w:t xml:space="preserve">Hồ sơ đề nghị xây dựng </w:t>
      </w:r>
      <w:r w:rsidR="000400A5" w:rsidRPr="0059186B">
        <w:rPr>
          <w:bCs/>
          <w:lang w:val="pl-PL"/>
        </w:rPr>
        <w:t xml:space="preserve">một số </w:t>
      </w:r>
      <w:r w:rsidRPr="0059186B">
        <w:rPr>
          <w:bCs/>
          <w:lang w:val="pl-PL"/>
        </w:rPr>
        <w:t xml:space="preserve">luật chưa bảo đảm chất lượng, yêu cầu, chưa đầy đủ theo đúng quy định; việc gửi hồ sơ dự án, dự thảo đến UBTVQH, Quốc hội nhiều trường hợp chưa bảo đảm thời gian theo quy định; tính gối đầu của Chương trình cho năm tiếp theo thấp dẫn đến việc phải nhiều lần bổ sung dự án vào Chương trình, một số dự án trình bổ sung sát với kỳ họp Quốc hội gây không ít khó khăn, bị động cho công tác nghiên cứu, thẩm tra, cho ý kiến của các cơ quan của Quốc hội, Đại biểu Quốc hội. </w:t>
      </w:r>
      <w:r w:rsidR="008F1FEF" w:rsidRPr="0059186B">
        <w:rPr>
          <w:spacing w:val="-4"/>
        </w:rPr>
        <w:t>Một số quy định, thủ tục hành chính ở một số cơ quan, đơn vị, địa phương, điều kiện kinh doanh còn rườm rà, chưa được cắt giảm triệt để</w:t>
      </w:r>
      <w:r w:rsidRPr="0059186B">
        <w:rPr>
          <w:spacing w:val="-4"/>
        </w:rPr>
        <w:t>, gây khó khăn cho doanh nghiệp, người dân</w:t>
      </w:r>
      <w:r w:rsidRPr="0059186B">
        <w:t>.</w:t>
      </w:r>
    </w:p>
    <w:p w14:paraId="2F4A15B7" w14:textId="3428C906" w:rsidR="00BB71F9" w:rsidRPr="0059186B" w:rsidRDefault="00BB71F9" w:rsidP="00C601E3">
      <w:pPr>
        <w:pStyle w:val="BodyTextIndent2"/>
        <w:spacing w:before="120" w:line="360" w:lineRule="exact"/>
        <w:ind w:left="0" w:firstLine="720"/>
        <w:jc w:val="both"/>
      </w:pPr>
      <w:r w:rsidRPr="0059186B">
        <w:rPr>
          <w:i/>
          <w:lang w:val="en-US"/>
        </w:rPr>
        <w:t xml:space="preserve">Thứ sáu, </w:t>
      </w:r>
      <w:r w:rsidRPr="0059186B">
        <w:rPr>
          <w:lang w:val="en-US"/>
        </w:rPr>
        <w:t>n</w:t>
      </w:r>
      <w:r w:rsidRPr="0059186B">
        <w:t>ạn hàng giả, hàng kém chất lượng, hàng không rõ nguồn gốc xuất xứ tiếp tục</w:t>
      </w:r>
      <w:r w:rsidR="00685337" w:rsidRPr="0059186B">
        <w:rPr>
          <w:lang w:val="en-US"/>
        </w:rPr>
        <w:t xml:space="preserve"> là</w:t>
      </w:r>
      <w:r w:rsidRPr="0059186B">
        <w:t xml:space="preserve"> một trong những vấn đề nhức nhối của xã hội, để lại hệ lụy tiêu cực như ảnh hưởng đến sức khỏe, tài chính của người tiêu dùng, làm suy giảm niềm tin của người tiêu dùng đến tính minh bạch của thị trường hàng hóa, làm giảm uy tín của các nhà sản xuất, kinh doanh chân chính.</w:t>
      </w:r>
    </w:p>
    <w:p w14:paraId="789BA4DE" w14:textId="6CB0950F" w:rsidR="00BB71F9" w:rsidRPr="0059186B" w:rsidRDefault="00BB71F9" w:rsidP="00153D64">
      <w:pPr>
        <w:spacing w:before="120" w:after="120" w:line="360" w:lineRule="exact"/>
        <w:ind w:firstLine="720"/>
        <w:jc w:val="both"/>
        <w:rPr>
          <w:bCs/>
          <w:iCs/>
          <w:spacing w:val="-2"/>
          <w:lang w:val="pl-PL"/>
        </w:rPr>
      </w:pPr>
      <w:r w:rsidRPr="0059186B">
        <w:rPr>
          <w:i/>
        </w:rPr>
        <w:t xml:space="preserve">Thứ bảy, </w:t>
      </w:r>
      <w:r w:rsidR="00BD6222" w:rsidRPr="0059186B">
        <w:t>một số vấn đề xã hội</w:t>
      </w:r>
      <w:r w:rsidR="0076232A" w:rsidRPr="0059186B">
        <w:t xml:space="preserve"> cần được quan tâm. T</w:t>
      </w:r>
      <w:r w:rsidRPr="0059186B">
        <w:t xml:space="preserve">hị trường lao động còn tiềm ẩn rủi ro; tỷ lệ lao động có việc làm phi chính thức vẫn chiếm tỷ trọng lớn. </w:t>
      </w:r>
      <w:r w:rsidRPr="0059186B">
        <w:rPr>
          <w:bCs/>
          <w:lang w:val="en-GB"/>
        </w:rPr>
        <w:t>Tình trạng thiếu thuốc</w:t>
      </w:r>
      <w:r w:rsidRPr="0059186B">
        <w:rPr>
          <w:bCs/>
          <w:vertAlign w:val="superscript"/>
          <w:lang w:val="en-GB"/>
        </w:rPr>
        <w:endnoteReference w:id="7"/>
      </w:r>
      <w:r w:rsidRPr="0059186B">
        <w:rPr>
          <w:bCs/>
          <w:lang w:val="en-GB"/>
        </w:rPr>
        <w:t xml:space="preserve"> vẫn tiếp diễn</w:t>
      </w:r>
      <w:r w:rsidR="00056E07" w:rsidRPr="0059186B">
        <w:rPr>
          <w:bCs/>
          <w:lang w:val="en-GB"/>
        </w:rPr>
        <w:t>; tình trạng</w:t>
      </w:r>
      <w:r w:rsidRPr="0059186B">
        <w:rPr>
          <w:bCs/>
          <w:lang w:val="en-GB"/>
        </w:rPr>
        <w:t xml:space="preserve"> quảng cáo, bán thực phẩm như thuốc chữa bệnh, thực phẩm chức năng không rõ nguồn gốc xuất xứ trên mạng internet chưa có giải pháp xử lý triệt để, gây bức xúc trong xã hội và ảnh hưởng đến sức khỏe của người dân.</w:t>
      </w:r>
      <w:r w:rsidR="00562426" w:rsidRPr="0059186B">
        <w:rPr>
          <w:bCs/>
          <w:lang w:val="en-GB"/>
        </w:rPr>
        <w:t xml:space="preserve"> Tình trạng lạm thu đầu năm học vẫn xảy ra.</w:t>
      </w:r>
      <w:r w:rsidR="00947033" w:rsidRPr="0059186B">
        <w:rPr>
          <w:bCs/>
          <w:lang w:val="en-GB"/>
        </w:rPr>
        <w:t xml:space="preserve"> Trong năm 2024 dư luận xã hội dậy sóng với trường hợp “học giả, bằng thật” ở cấp đào tạo trình độ cao nhất</w:t>
      </w:r>
      <w:r w:rsidR="007660DD" w:rsidRPr="0059186B">
        <w:rPr>
          <w:rStyle w:val="EndnoteReference"/>
          <w:bCs/>
          <w:lang w:val="en-GB"/>
        </w:rPr>
        <w:endnoteReference w:id="8"/>
      </w:r>
      <w:r w:rsidR="007660DD" w:rsidRPr="0059186B">
        <w:rPr>
          <w:bCs/>
          <w:lang w:val="en-GB"/>
        </w:rPr>
        <w:t>;</w:t>
      </w:r>
      <w:r w:rsidR="00947033" w:rsidRPr="0059186B">
        <w:rPr>
          <w:bCs/>
          <w:lang w:val="en-GB"/>
        </w:rPr>
        <w:t xml:space="preserve"> tuy nhiên, cơ quan quản lý nhà nước về giáo dục chưa có </w:t>
      </w:r>
      <w:r w:rsidR="00947033" w:rsidRPr="0059186B">
        <w:rPr>
          <w:bCs/>
          <w:lang w:val="en-GB"/>
        </w:rPr>
        <w:lastRenderedPageBreak/>
        <w:t>biện pháp xử lý thỏa đáng, công khai, minh bạch với công luận</w:t>
      </w:r>
      <w:r w:rsidR="00BD6222" w:rsidRPr="0059186B">
        <w:rPr>
          <w:bCs/>
          <w:lang w:val="en-GB"/>
        </w:rPr>
        <w:t>.</w:t>
      </w:r>
      <w:r w:rsidRPr="0059186B">
        <w:rPr>
          <w:bCs/>
          <w:lang w:val="en-GB"/>
        </w:rPr>
        <w:t xml:space="preserve"> </w:t>
      </w:r>
      <w:r w:rsidR="00CA227A" w:rsidRPr="0059186B">
        <w:rPr>
          <w:rFonts w:eastAsia="Arial Unicode MS"/>
          <w:bCs/>
          <w:u w:color="000000"/>
        </w:rPr>
        <w:t>Đời sống của một bộ phận người dân còn khó khăn, nhất là cơn bão số 3 Yagi đã gây ra thiệt hại rất nghiêm trọng về người, tài sản và có thể tác động tiêu cực đến công tác xóa đói, giảm nghèo của nước ta</w:t>
      </w:r>
      <w:r w:rsidRPr="0059186B">
        <w:rPr>
          <w:rFonts w:eastAsia="Arial Unicode MS"/>
          <w:bCs/>
          <w:u w:color="000000"/>
          <w:lang w:val="vi-VN"/>
        </w:rPr>
        <w:t>.</w:t>
      </w:r>
      <w:r w:rsidR="00953605" w:rsidRPr="0059186B">
        <w:rPr>
          <w:rFonts w:eastAsia="Arial Unicode MS"/>
          <w:bCs/>
          <w:u w:color="000000"/>
        </w:rPr>
        <w:t xml:space="preserve"> </w:t>
      </w:r>
      <w:r w:rsidR="00953605" w:rsidRPr="0059186B">
        <w:t xml:space="preserve">Dân số tiếp tục xu hướng già hóa nhanh, </w:t>
      </w:r>
      <w:r w:rsidR="00953605" w:rsidRPr="0059186B">
        <w:rPr>
          <w:spacing w:val="-4"/>
          <w:lang w:val="de-DE"/>
        </w:rPr>
        <w:t>Việt Nam đang chuẩn bị bước vào thời kỳ chuyển từ “già hóa dân số” sang “dân số già”</w:t>
      </w:r>
      <w:r w:rsidR="001F0B81" w:rsidRPr="0059186B">
        <w:rPr>
          <w:rStyle w:val="EndnoteReference"/>
          <w:spacing w:val="-4"/>
          <w:lang w:val="de-DE"/>
        </w:rPr>
        <w:endnoteReference w:id="9"/>
      </w:r>
      <w:r w:rsidR="001F0B81" w:rsidRPr="0059186B">
        <w:rPr>
          <w:spacing w:val="-4"/>
          <w:lang w:val="de-DE"/>
        </w:rPr>
        <w:t>.</w:t>
      </w:r>
      <w:r w:rsidRPr="0059186B">
        <w:rPr>
          <w:rFonts w:eastAsia="Arial Unicode MS"/>
          <w:bCs/>
          <w:u w:color="000000"/>
          <w:lang w:val="sq-AL"/>
        </w:rPr>
        <w:t xml:space="preserve"> </w:t>
      </w:r>
      <w:r w:rsidRPr="0059186B">
        <w:rPr>
          <w:iCs/>
          <w:spacing w:val="-2"/>
          <w:lang w:val="nb-NO"/>
        </w:rPr>
        <w:t>Tình hình tai nạn, thương tích, xâm hại trẻ em vẫn diễn ra, trong đó có những vụ việc bạo hành, xâm hại trẻ em nghiêm trọng, gây bức xúc dư luận xã hội.</w:t>
      </w:r>
    </w:p>
    <w:p w14:paraId="67F042EF" w14:textId="2248672C" w:rsidR="00BB71F9" w:rsidRPr="0059186B" w:rsidRDefault="00BB71F9" w:rsidP="00153D64">
      <w:pPr>
        <w:widowControl w:val="0"/>
        <w:pBdr>
          <w:top w:val="dotted" w:sz="4" w:space="0" w:color="FFFFFF"/>
          <w:left w:val="dotted" w:sz="4" w:space="0" w:color="FFFFFF"/>
          <w:bottom w:val="dotted" w:sz="4" w:space="0" w:color="FFFFFF"/>
          <w:right w:val="dotted" w:sz="4" w:space="0" w:color="FFFFFF"/>
        </w:pBdr>
        <w:shd w:val="clear" w:color="auto" w:fill="FFFFFF"/>
        <w:snapToGrid w:val="0"/>
        <w:spacing w:before="120" w:after="120" w:line="360" w:lineRule="exact"/>
        <w:ind w:firstLine="720"/>
        <w:jc w:val="both"/>
      </w:pPr>
      <w:r w:rsidRPr="0059186B">
        <w:rPr>
          <w:bCs/>
          <w:i/>
          <w:iCs/>
          <w:lang w:val="pl-PL"/>
        </w:rPr>
        <w:t xml:space="preserve">Thứ tám, </w:t>
      </w:r>
      <w:r w:rsidRPr="0059186B">
        <w:rPr>
          <w:bCs/>
          <w:iCs/>
          <w:lang w:val="pl-PL"/>
        </w:rPr>
        <w:t>một số loại tội phạm và tình hình trật tự an toàn giao thông có diễn biến phức tạp.</w:t>
      </w:r>
      <w:r w:rsidRPr="0059186B">
        <w:rPr>
          <w:bCs/>
          <w:i/>
          <w:iCs/>
          <w:lang w:val="pl-PL"/>
        </w:rPr>
        <w:t xml:space="preserve"> </w:t>
      </w:r>
      <w:r w:rsidRPr="0059186B">
        <w:rPr>
          <w:spacing w:val="-2"/>
          <w:lang w:val="vi-VN"/>
        </w:rPr>
        <w:t xml:space="preserve">Công tác phòng ngừa, đấu tranh phòng, chống tội phạm và vi phạm pháp luật còn </w:t>
      </w:r>
      <w:r w:rsidRPr="0059186B">
        <w:rPr>
          <w:spacing w:val="-2"/>
        </w:rPr>
        <w:t xml:space="preserve">gặp nhiều thách thức. </w:t>
      </w:r>
      <w:r w:rsidRPr="0059186B">
        <w:rPr>
          <w:spacing w:val="-2"/>
          <w:lang w:val="vi-VN"/>
        </w:rPr>
        <w:t>Tội phạm về trật tự xã hội còn xảy ra nhiều, nổi lên là</w:t>
      </w:r>
      <w:r w:rsidR="0044080F" w:rsidRPr="0059186B">
        <w:rPr>
          <w:spacing w:val="-2"/>
        </w:rPr>
        <w:t xml:space="preserve"> tội phạm ma túy,</w:t>
      </w:r>
      <w:r w:rsidRPr="0059186B">
        <w:rPr>
          <w:spacing w:val="-2"/>
          <w:lang w:val="vi-VN"/>
        </w:rPr>
        <w:t xml:space="preserve"> tội phạm có tổ chức, tội phạm sử dụng vũ khí, vật liệu nổ để gây án, mua bán người, tội phạm liên quan đến “tín dụng đen”, lừa đảo chiếm đoạt tài sản</w:t>
      </w:r>
      <w:r w:rsidRPr="0059186B">
        <w:rPr>
          <w:spacing w:val="-2"/>
        </w:rPr>
        <w:t xml:space="preserve">. </w:t>
      </w:r>
      <w:r w:rsidRPr="0059186B">
        <w:rPr>
          <w:spacing w:val="-2"/>
          <w:lang w:val="vi-VN"/>
        </w:rPr>
        <w:t>Tội phạm về tham nhũng, kinh tế tiếp tục có những diễn biến phức tạp. Các hành vi vi phạm chủ yếu là lừa đảo qua mạng gia tăng với nhiều phương thức, thủ đoạn tinh vi và thường xuyên thay đổi, khó phát hiện, đấu tranh.</w:t>
      </w:r>
      <w:r w:rsidRPr="0059186B">
        <w:rPr>
          <w:spacing w:val="-2"/>
        </w:rPr>
        <w:t xml:space="preserve"> Tai nạn giao thông vẫn diễn biến phức tạp, xảy ra những vụ tai nạn lao động, cháy nổ nghiêm trọng, gây thiệt hại về tính mạng và tài sản của người dân, doanh nghiệp.</w:t>
      </w:r>
    </w:p>
    <w:p w14:paraId="119F9F90" w14:textId="1696C5FC" w:rsidR="00BB71F9" w:rsidRPr="0059186B" w:rsidRDefault="00BB71F9" w:rsidP="00742B9A">
      <w:pPr>
        <w:widowControl w:val="0"/>
        <w:spacing w:before="120" w:after="120" w:line="360" w:lineRule="exact"/>
        <w:ind w:firstLine="720"/>
        <w:jc w:val="both"/>
        <w:rPr>
          <w:b/>
          <w:iCs/>
        </w:rPr>
      </w:pPr>
      <w:r w:rsidRPr="0059186B">
        <w:rPr>
          <w:b/>
        </w:rPr>
        <w:t>II. Về dự kiến Kế hoạch phát triển kinh tế - xã hội năm 2025</w:t>
      </w:r>
    </w:p>
    <w:p w14:paraId="026C1217" w14:textId="6FD5E8C0" w:rsidR="00BB71F9" w:rsidRPr="0059186B" w:rsidRDefault="00BB71F9" w:rsidP="00250976">
      <w:pPr>
        <w:spacing w:before="120" w:after="120" w:line="360" w:lineRule="exact"/>
        <w:ind w:firstLine="720"/>
        <w:jc w:val="both"/>
        <w:rPr>
          <w:lang w:val="en-GB"/>
        </w:rPr>
      </w:pPr>
      <w:r w:rsidRPr="0059186B">
        <w:t>Cục diện thế giới dự báo sẽ có những diễn biến, chuyển động, thay đổi khó lường hơn. Cạnh tranh chiến lược giữa các nước lớn, các trung tâm quyền lực sẽ diễn ra ngày càng gay gắt, phức tạp. Xung đột quân sự tại một số khu vực trên thế giới tiếp tục diễn ra và có nguy cơ lan rộng;</w:t>
      </w:r>
      <w:r w:rsidRPr="0059186B">
        <w:rPr>
          <w:bCs/>
          <w:spacing w:val="-2"/>
        </w:rPr>
        <w:t xml:space="preserve"> bất ổn chính trị tiếp tục diễn biến phức tạp, kéo dài tại một số quốc gia, khu vực</w:t>
      </w:r>
      <w:r w:rsidRPr="0059186B">
        <w:t xml:space="preserve">. </w:t>
      </w:r>
      <w:r w:rsidRPr="0059186B">
        <w:rPr>
          <w:bCs/>
          <w:spacing w:val="-2"/>
        </w:rPr>
        <w:t xml:space="preserve">Ở trong nước, năm 2025 là năm cuối thực hiện Kế hoạch phát triển kinh tế - xã hội 5 năm 2021-2025, có ý nghĩa quan trọng trong việc thực hiện các mục tiêu phát triển kinh tế - xã hội của cả nhiệm kỳ. </w:t>
      </w:r>
      <w:r w:rsidRPr="0059186B">
        <w:rPr>
          <w:lang w:val="pl-PL"/>
        </w:rPr>
        <w:t xml:space="preserve">Ủy ban Kinh tế cơ bản thống nhất với các định hướng lớn, mục tiêu tổng quát, các chỉ tiêu và 12 nhóm nhiệm vụ, giải pháp chủ yếu theo Báo cáo của Chính phủ. </w:t>
      </w:r>
      <w:r w:rsidRPr="0059186B">
        <w:rPr>
          <w:lang w:val="en-GB"/>
        </w:rPr>
        <w:t xml:space="preserve">Để </w:t>
      </w:r>
      <w:r w:rsidRPr="0059186B">
        <w:t>tập trung vào một số vấn đề chính, cốt lõi thực hiện trong năm 2025,</w:t>
      </w:r>
      <w:r w:rsidR="00663175" w:rsidRPr="0059186B">
        <w:t xml:space="preserve"> Thường trực</w:t>
      </w:r>
      <w:r w:rsidRPr="0059186B">
        <w:t xml:space="preserve"> Ủy ban Kinh tế </w:t>
      </w:r>
      <w:r w:rsidRPr="0059186B">
        <w:rPr>
          <w:lang w:val="da-DK"/>
        </w:rPr>
        <w:t>bổ sung, nhấn mạnh một số nhiệm vụ, giải pháp chủ yếu sau đây</w:t>
      </w:r>
      <w:r w:rsidRPr="0059186B">
        <w:rPr>
          <w:lang w:val="en-GB"/>
        </w:rPr>
        <w:t>:</w:t>
      </w:r>
    </w:p>
    <w:p w14:paraId="6DF06D44" w14:textId="77777777" w:rsidR="007D5628" w:rsidRPr="0059186B" w:rsidRDefault="007D5628" w:rsidP="007D5628">
      <w:pPr>
        <w:widowControl w:val="0"/>
        <w:spacing w:before="120" w:after="120" w:line="360" w:lineRule="exact"/>
        <w:ind w:firstLine="720"/>
        <w:jc w:val="both"/>
        <w:rPr>
          <w:lang w:eastAsia="en-US"/>
        </w:rPr>
      </w:pPr>
      <w:bookmarkStart w:id="4" w:name="_Hlk21792400"/>
      <w:r w:rsidRPr="0059186B">
        <w:t xml:space="preserve">(1) Thúc đẩy tăng trưởng kinh tế nhanh và bền vững trên cơ sở tăng cường năng lực nội sinh, ổn định kinh tế vĩ mô, bảo đảm các cân đối lớn của nền kinh tế; kiểm soát lạm phát, tỷ giá. Có giải pháp đặc biệt để khôi phục sản xuất của các doanh nghiệp ở các địa phương chịu ảnh hưởng bởi cơn bão số 3 vừa qua. Nâng cao năng lực phân tích, dự báo, phản ứng chính sách kịp thời, hiệu quả. Tiếp tục thực hiện hiện quả 3 đột phá chiến lược theo Nghị quyết Đại hội XIII của Đảng, trong đó: (i) về nguồn nhân lực: đẩy mạnh hoạt động dạy nghề, đào tạo, đào tạo lại và nâng cao kỹ năng cho lao động là yếu tố then chốt giúp Việt Nam duy trì và nâng cao năng lực cạnh tranh. Nghiên cứu xây dựng chương trình đào tạo chuyên sâu về các ngành liên quan đến cuộc Cách mạng công nghiệp 4.0 như CNTT, AI, </w:t>
      </w:r>
      <w:r w:rsidRPr="0059186B">
        <w:lastRenderedPageBreak/>
        <w:t>tự động hóa; (ii) về đầu tư phát triển hạ tầng: đẩy mạnh đầu tư vào các hạ tầng quan trọng như đường bộ cao tốc, đường sắt tốc độ cao, cảng biển, sân bay và hệ thống logistics thông minh, giúp Việt Nam tăng cường khả năng kết nối với thị trường quốc tế và thu hút thêm vốn đầu tư.</w:t>
      </w:r>
    </w:p>
    <w:p w14:paraId="3B9CB719" w14:textId="799369FF" w:rsidR="007D5628" w:rsidRPr="0059186B" w:rsidRDefault="007D5628" w:rsidP="007D5628">
      <w:pPr>
        <w:widowControl w:val="0"/>
        <w:spacing w:before="120" w:after="120" w:line="360" w:lineRule="exact"/>
        <w:ind w:firstLine="720"/>
        <w:jc w:val="both"/>
      </w:pPr>
      <w:r w:rsidRPr="0059186B">
        <w:t xml:space="preserve">(2) Tiếp tục điều hành chính sách tiền tệ thực sự chủ động, linh hoạt, kịp thời, hiệu quả. Duy trì ổn định thanh khoản và giữ vững an toàn hệ thống ngân hàng; triển khai quyết liệt, hiệu quả Đề án cơ cấu lại các tổ chức tín dụng gắn với xử lý nợ xấu, xử lý các ngân hàng yếu kém; có giải pháp dài hạn huy động và cung ứng đủ vốn cho nền kinh tế và yêu cầu thực hiện các đột phá chiến lược về phát triển hạ tầng và nguồn nhân lực; có giải pháp căn cơ, bền vững hướng dòng tiền vào sản xuất kinh doanh, nhất là các lĩnh vực ưu tiên. </w:t>
      </w:r>
      <w:r w:rsidRPr="0059186B">
        <w:rPr>
          <w:spacing w:val="-2"/>
        </w:rPr>
        <w:t>Tăng cường quản lý, giám sát thị trường vàng, thị trường chứng khoán, thị trường TPDN, thị trường BĐS cùng với đó có giải pháp để ổn định và thúc đẩy các thị trường phát triển, củng cố niềm tin cho các nhà đầu tư</w:t>
      </w:r>
      <w:r w:rsidRPr="0059186B">
        <w:t xml:space="preserve">. Nghiên cứu </w:t>
      </w:r>
      <w:bookmarkStart w:id="5" w:name="_Hlk166157977"/>
      <w:r w:rsidRPr="0059186B">
        <w:t>thực hiện các giải pháp</w:t>
      </w:r>
      <w:r w:rsidR="0096436D" w:rsidRPr="0059186B">
        <w:rPr>
          <w:rStyle w:val="EndnoteReference"/>
        </w:rPr>
        <w:endnoteReference w:id="10"/>
      </w:r>
      <w:r w:rsidR="0096436D" w:rsidRPr="0059186B">
        <w:t xml:space="preserve"> </w:t>
      </w:r>
      <w:r w:rsidRPr="0059186B">
        <w:t>để hướng đến sự phát triển lành mạnh và bền vững của thị trường TPDN nhằm hỗ trợ cho việc huy động vốn của doanh nghiệp, qua đó thúc đẩy đầu tư tư nhân và hỗ trợ cho mục tiêu tăng trưởng kinh tế cao và bền vững của Việt Nam.</w:t>
      </w:r>
    </w:p>
    <w:p w14:paraId="06291B6B" w14:textId="77777777" w:rsidR="007D5628" w:rsidRPr="0059186B" w:rsidRDefault="007D5628" w:rsidP="007D5628">
      <w:pPr>
        <w:widowControl w:val="0"/>
        <w:spacing w:before="120" w:after="120" w:line="360" w:lineRule="exact"/>
        <w:ind w:firstLine="720"/>
        <w:jc w:val="both"/>
      </w:pPr>
      <w:r w:rsidRPr="0059186B">
        <w:t xml:space="preserve">(3) Phối hợp hài hòa chính sách tiền tệ và chính sách tài khóa trong mục tiêu thúc đẩy tăng trưởng kinh tế. </w:t>
      </w:r>
      <w:bookmarkEnd w:id="5"/>
      <w:r w:rsidRPr="0059186B">
        <w:t>Tăng cường quản lý, chống thất thu, chuyển giá, gian lận thương mại; tích cực thu hồi nợ thuế; điều hành chi bám sát dự toán, tiết kiệm, hiệu quả, dành nguồn lực cho các dự án trọng điểm quốc gia, an sinh xã hội; chủ động kiểm soát, ứng phó với các rủi ro, đảm bảo cân đối NSNN, bội chi, nợ công; tiết kiệm chống lãng phí, tiêu cực trong quản lý, sử dụng NSNN.</w:t>
      </w:r>
    </w:p>
    <w:p w14:paraId="720D8979" w14:textId="77777777" w:rsidR="007D5628" w:rsidRPr="0059186B" w:rsidRDefault="007D5628" w:rsidP="007D5628">
      <w:pPr>
        <w:widowControl w:val="0"/>
        <w:spacing w:before="120" w:after="120" w:line="360" w:lineRule="exact"/>
        <w:ind w:firstLine="720"/>
        <w:jc w:val="both"/>
      </w:pPr>
      <w:r w:rsidRPr="0059186B">
        <w:t xml:space="preserve">(4) Tiếp tục cơ cấu lại nền kinh tế, đổi mới mô hình tăng trưởng; củng cố, giữ vững vai trò và làm mới các động lực tăng trưởng chính, động lực tăng trưởng truyền thống, thúc đẩy các động lực tăng trưởng mới, trong đó cần tập trung đẩy mạnh sản xuất và tiêu dùng bền vững trong mọi thành phần kinh tế, đặc biệt là khu vực kinh tế tư nhân, kinh tế tập thể, hợp tác xã. Thúc đẩy chuyển đổi, sử dụng năng lượng sạch; ứng dụng khoa học công nghệ, chuyển đổi số, nhất là trong lĩnh vực tài chính. Chuyển đổi số trong lĩnh vực tài chính giúp minh bạch lĩnh vực này và là tiền đề chuyển đổi số và minh bạch các lĩnh vực khác trong nền kinh tế Việt Nam. Tiếp tục hỗ trợ các doanh nghiệp, hợp tác xã đặc biệt là doanh nghiệp, hợp tác xã vừa và nhỏ, trong quá trình chuyển đổi số. Ứng dụng công nghệ số và tự động hóa sẽ giúp các doanh nghiệp tăng cường hiệu quả sản xuất, tối ưu hóa chi phí, nâng cao năng lực cạnh tranh trên thị trường quốc tế. Đẩy mạnh ứng dụng các giải pháp công nghệ sạch, năng lượng tái tạo và xây dựng các chính sách hỗ trợ phát triển kinh tế xanh không chỉ thu hút các nhà đầu tư tập trung vào phát triển bền vững mà còn giúp bảo vệ môi trường. Bảo đảm cung ứng các mặt hàng thiết yếu, đặc biệt là điện, xăng, dầu phục vụ sản xuất, kinh doanh của doanh </w:t>
      </w:r>
      <w:r w:rsidRPr="0059186B">
        <w:lastRenderedPageBreak/>
        <w:t>nghiệp và đời sống Nhân dân.</w:t>
      </w:r>
    </w:p>
    <w:p w14:paraId="0C5FCA3E" w14:textId="77777777" w:rsidR="007D5628" w:rsidRPr="0059186B" w:rsidRDefault="007D5628" w:rsidP="007D5628">
      <w:pPr>
        <w:widowControl w:val="0"/>
        <w:spacing w:before="120" w:after="120" w:line="360" w:lineRule="exact"/>
        <w:ind w:firstLine="720"/>
        <w:jc w:val="both"/>
      </w:pPr>
      <w:r w:rsidRPr="0059186B">
        <w:t xml:space="preserve"> (5) Có giải pháp cụ thể, hiệu quả để đẩy nhanh tiến độ giải ngân vốn đầu tư công ngay từ đầu năm, triển khai các chương trình mục tiêu quốc gia, các dự án, công trình trọng điểm quốc gia; rà soát và có giải pháp hiệu quả để thực hiện các dự án kết cấu hạ tầng theo phương thức đối tác công tư. Giải quyết dứt điểm khó khăn, vướng mắc trong giải phóng mặt bằng, di dời hạ tầng kỹ thuật đặc biệt là di dời đường điện cao thế, tình trạng thiếu hụt đất đắp, cát san nền. Triển khai hiệu quả, chống thất thoát, lãng phí, tham nhũng, tiêu cực các cơ chế chính sách đặc thù cho các dự án giao thông, các dự án quan trọng quốc gia, các chương trình mục tiêu quốc gia. </w:t>
      </w:r>
    </w:p>
    <w:p w14:paraId="51DE538F" w14:textId="77777777" w:rsidR="007D5628" w:rsidRPr="0059186B" w:rsidRDefault="007D5628" w:rsidP="007D5628">
      <w:pPr>
        <w:widowControl w:val="0"/>
        <w:spacing w:before="120" w:after="120" w:line="360" w:lineRule="exact"/>
        <w:ind w:firstLine="720"/>
        <w:jc w:val="both"/>
      </w:pPr>
      <w:r w:rsidRPr="0059186B">
        <w:t>(6) Tiếp tục đẩy mạnh cải cách thể chế, cải cách thủ tục hành chính, cải thiện môi trường kinh doanh tạo thuận lợi cho hoạt động đầu tư, sản xuất kinh doanh và hoạt động của doanh nghiệp, người dân; có lộ trình và chương trình tổng thể, toàn diện, thống nhất trong xây dựng pháp luật, bảo đảm nguyên tắc ổn định, lâu dài, hạn chế thay đổi, sửa đổi, để doanh nghiệp, người dân yên tâm sản xuất kinh doanh; đẩy mạnh phân cấp, phân quyền đi đôi với tăng cường kiểm tra, giám sát; bảo vệ cán bộ dám nghĩ, dám làm, dám chịu trách nhiệm vì lợi ích chung; tăng cường kỷ luật kỷ cương hành chính. Thực hành tiết kiệm, phòng chống tiêu cực, tham nhũng, lãng phí. Đề cao trách nhiệm của người đứng đầu; khắc phục tình trạng đùn đẩy, né tránh, thiếu trách nhiệm trong một bộ phận cán bộ, công chức, viên chức.</w:t>
      </w:r>
    </w:p>
    <w:p w14:paraId="59388724" w14:textId="77777777" w:rsidR="007D5628" w:rsidRPr="0059186B" w:rsidRDefault="007D5628" w:rsidP="007D5628">
      <w:pPr>
        <w:widowControl w:val="0"/>
        <w:spacing w:before="120" w:after="120" w:line="360" w:lineRule="exact"/>
        <w:ind w:firstLine="720"/>
        <w:jc w:val="both"/>
      </w:pPr>
      <w:r w:rsidRPr="0059186B">
        <w:t xml:space="preserve">(7) Chú trọng bảo tồn và phát huy các giá trị di sản, văn hóa tốt đẹp của các dân tộc; phát triển đồng bộ các lĩnh vực văn hóa, xã hội; thực hiện tốt chính sách đối với người có công, nâng cao đời sống Nhân dân, bảo đảm an sinh xã hội. Giải quyết dứt điểm tình trạng thiếu thuốc, thiết bị, vật tư y tế; nâng cao chất lượng công tác khám bệnh, chữa bệnh. Có giải pháp, chính sách hiệu quả để khắc phục tình trạng người lao động rút BHXH một lần. </w:t>
      </w:r>
      <w:r w:rsidRPr="0059186B">
        <w:rPr>
          <w:spacing w:val="-2"/>
        </w:rPr>
        <w:t>Tập trung rà soát, sửa đổi các quy định, điều kiện, thủ tục hành chính, tháo gỡ khó khăn, vướng mắc để đẩy nhanh tiến độ đầu tư các dự án nhà ở xã hội, tạo thuận lợi tối đa cho người dân được mua nhà ở xã hội và tiếp cận vốn vay; quyết liệt thúc đẩy tiến độ gói tín dụng 120 nghìn tỷ đồng cho vay nhà ở xã hội</w:t>
      </w:r>
      <w:r w:rsidRPr="0059186B">
        <w:t xml:space="preserve">. </w:t>
      </w:r>
    </w:p>
    <w:p w14:paraId="68A54306" w14:textId="77777777" w:rsidR="007D5628" w:rsidRPr="0059186B" w:rsidRDefault="007D5628" w:rsidP="007D5628">
      <w:pPr>
        <w:widowControl w:val="0"/>
        <w:spacing w:before="120" w:after="120" w:line="360" w:lineRule="exact"/>
        <w:ind w:firstLine="720"/>
        <w:jc w:val="both"/>
      </w:pPr>
      <w:r w:rsidRPr="0059186B">
        <w:t xml:space="preserve">(8) Chủ động ứng phó với biến đổi khí hậu, phòng, chống thiên tai; giải quyết hài hòa mối quan hệ giữa phát triển kinh tế với bảo vệ môi trường. Chủ động phòng ngừa, kiểm soát các nguồn thải lớn, cơ sở có nguy cơ gây ô nhiễm môi trường cao. Quản lý chất thải rắn, trọng tâm là quản lý tốt chất thải rắn sinh hoạt, chất thải nhựa, tăng cường biện pháp quản lý, cải thiện chất lượng môi trường (đất, nước, không khí…); nghiên cứu giải pháp giảm thiểu tình trạng ô nhiễm, ngập úng tại các đô thị lớn. Đẩy mạnh công tác bảo tồn thiên nhiên và đa dạng sinh học. Chủ động xây dựng kế hoạch, phương án điều tiết, bảo đảm đủ </w:t>
      </w:r>
      <w:r w:rsidRPr="0059186B">
        <w:lastRenderedPageBreak/>
        <w:t>nước cho sản xuất nông nghiệp, nhất là ở vùng Đồng bằng sông Cửu Long, Tây Nguyên; giải quyết tình trạng sạt lở, xâm ngập mặn, nước biển dâng ở vùng Đồng bằng sông Cửu Long.</w:t>
      </w:r>
    </w:p>
    <w:p w14:paraId="33530C83" w14:textId="270919F1" w:rsidR="00983D73" w:rsidRPr="0059186B" w:rsidRDefault="007D5628" w:rsidP="007D5628">
      <w:pPr>
        <w:widowControl w:val="0"/>
        <w:spacing w:before="120" w:after="120" w:line="360" w:lineRule="exact"/>
        <w:ind w:firstLine="720"/>
        <w:jc w:val="both"/>
      </w:pPr>
      <w:r w:rsidRPr="0059186B">
        <w:t>(9) Bảo đảm quốc phòng, an ninh, giữ vững ổn định trật tự, an toàn xã hội. Nắm chắc tình hình, sẵn sàng xử lý mọi tình huống phát sinh, không để bị động, bất ngờ. Tập trung trấn áp các loại tội phạm, nhất là tội phạm ma túy, tội phạm mạng, tội phạm mua bán người...; tăng cường phòng, chống cháy, nổ, bảo đảm trật tự, an toàn giao thông. Tiếp tục nâng cao hiệu quả công tác đối ngoại và hội nhập quốc tế, giữ vững môi trường hòa bình, ổn định và tạo điều kiện thuận lợi, thu hút các nguồn lực để phục vụ phát triển đất nước, củng cố và nâng cao uy tín, vị thế quốc tế của Việt Nam; tích cực tham gia làm thành viên có trách nhiệm của Liên Hợp Quốc và cộng đồng quốc tế</w:t>
      </w:r>
      <w:r w:rsidR="00983D73" w:rsidRPr="0059186B">
        <w:t>.</w:t>
      </w:r>
    </w:p>
    <w:bookmarkEnd w:id="4"/>
    <w:p w14:paraId="44C9325A" w14:textId="4EBA85AF" w:rsidR="000815CA" w:rsidRPr="0059186B" w:rsidRDefault="00D34F0E" w:rsidP="00742B9A">
      <w:pPr>
        <w:pStyle w:val="ContentStyle"/>
        <w:widowControl w:val="0"/>
        <w:spacing w:before="120" w:line="360" w:lineRule="exact"/>
        <w:ind w:firstLine="720"/>
        <w:rPr>
          <w:color w:val="auto"/>
          <w:sz w:val="28"/>
          <w:szCs w:val="28"/>
        </w:rPr>
      </w:pPr>
      <w:r w:rsidRPr="0059186B">
        <w:rPr>
          <w:color w:val="auto"/>
          <w:sz w:val="28"/>
          <w:szCs w:val="28"/>
        </w:rPr>
        <w:t>Trên đây là Báo cáo thẩm tra đánh giá kết quả thực hiện Nghị quyết của Quốc hội về Kế hoạch phát triển kinh tế</w:t>
      </w:r>
      <w:r w:rsidR="004D734C" w:rsidRPr="0059186B">
        <w:rPr>
          <w:color w:val="auto"/>
          <w:sz w:val="28"/>
          <w:szCs w:val="28"/>
        </w:rPr>
        <w:t xml:space="preserve"> </w:t>
      </w:r>
      <w:r w:rsidRPr="0059186B">
        <w:rPr>
          <w:color w:val="auto"/>
          <w:sz w:val="28"/>
          <w:szCs w:val="28"/>
        </w:rPr>
        <w:t>-</w:t>
      </w:r>
      <w:r w:rsidR="004D734C" w:rsidRPr="0059186B">
        <w:rPr>
          <w:color w:val="auto"/>
          <w:sz w:val="28"/>
          <w:szCs w:val="28"/>
        </w:rPr>
        <w:t xml:space="preserve"> </w:t>
      </w:r>
      <w:r w:rsidRPr="0059186B">
        <w:rPr>
          <w:color w:val="auto"/>
          <w:sz w:val="28"/>
          <w:szCs w:val="28"/>
        </w:rPr>
        <w:t>xã hội năm 20</w:t>
      </w:r>
      <w:r w:rsidR="004D734C" w:rsidRPr="0059186B">
        <w:rPr>
          <w:color w:val="auto"/>
          <w:sz w:val="28"/>
          <w:szCs w:val="28"/>
        </w:rPr>
        <w:t>2</w:t>
      </w:r>
      <w:r w:rsidR="00917BA8" w:rsidRPr="0059186B">
        <w:rPr>
          <w:color w:val="auto"/>
          <w:sz w:val="28"/>
          <w:szCs w:val="28"/>
        </w:rPr>
        <w:t>4</w:t>
      </w:r>
      <w:r w:rsidR="00185E59" w:rsidRPr="0059186B">
        <w:rPr>
          <w:color w:val="auto"/>
          <w:sz w:val="28"/>
          <w:szCs w:val="28"/>
        </w:rPr>
        <w:t>;</w:t>
      </w:r>
      <w:r w:rsidR="000E480C" w:rsidRPr="0059186B">
        <w:rPr>
          <w:color w:val="auto"/>
          <w:sz w:val="28"/>
          <w:szCs w:val="28"/>
        </w:rPr>
        <w:t xml:space="preserve"> dự kiến</w:t>
      </w:r>
      <w:r w:rsidRPr="0059186B">
        <w:rPr>
          <w:color w:val="auto"/>
          <w:sz w:val="28"/>
          <w:szCs w:val="28"/>
        </w:rPr>
        <w:t xml:space="preserve"> Kế hoạch phát triển kinh tế</w:t>
      </w:r>
      <w:r w:rsidR="004D734C" w:rsidRPr="0059186B">
        <w:rPr>
          <w:color w:val="auto"/>
          <w:sz w:val="28"/>
          <w:szCs w:val="28"/>
        </w:rPr>
        <w:t xml:space="preserve"> </w:t>
      </w:r>
      <w:r w:rsidRPr="0059186B">
        <w:rPr>
          <w:color w:val="auto"/>
          <w:sz w:val="28"/>
          <w:szCs w:val="28"/>
        </w:rPr>
        <w:t>-</w:t>
      </w:r>
      <w:r w:rsidR="004D734C" w:rsidRPr="0059186B">
        <w:rPr>
          <w:color w:val="auto"/>
          <w:sz w:val="28"/>
          <w:szCs w:val="28"/>
        </w:rPr>
        <w:t xml:space="preserve"> </w:t>
      </w:r>
      <w:r w:rsidRPr="0059186B">
        <w:rPr>
          <w:color w:val="auto"/>
          <w:sz w:val="28"/>
          <w:szCs w:val="28"/>
        </w:rPr>
        <w:t>xã hội năm 20</w:t>
      </w:r>
      <w:r w:rsidR="00952EEA" w:rsidRPr="0059186B">
        <w:rPr>
          <w:color w:val="auto"/>
          <w:sz w:val="28"/>
          <w:szCs w:val="28"/>
        </w:rPr>
        <w:t>2</w:t>
      </w:r>
      <w:r w:rsidR="00917BA8" w:rsidRPr="0059186B">
        <w:rPr>
          <w:color w:val="auto"/>
          <w:sz w:val="28"/>
          <w:szCs w:val="28"/>
        </w:rPr>
        <w:t>5</w:t>
      </w:r>
      <w:r w:rsidR="00883FDA" w:rsidRPr="0059186B">
        <w:rPr>
          <w:color w:val="auto"/>
          <w:sz w:val="28"/>
          <w:szCs w:val="28"/>
        </w:rPr>
        <w:t>,</w:t>
      </w:r>
      <w:r w:rsidR="0079756F" w:rsidRPr="0059186B">
        <w:rPr>
          <w:color w:val="auto"/>
          <w:sz w:val="28"/>
          <w:szCs w:val="28"/>
        </w:rPr>
        <w:t xml:space="preserve"> </w:t>
      </w:r>
      <w:r w:rsidR="00663175" w:rsidRPr="0059186B">
        <w:rPr>
          <w:color w:val="auto"/>
          <w:sz w:val="28"/>
          <w:szCs w:val="28"/>
        </w:rPr>
        <w:t xml:space="preserve">Thường trực </w:t>
      </w:r>
      <w:r w:rsidR="00F82DF7" w:rsidRPr="0059186B">
        <w:rPr>
          <w:color w:val="auto"/>
          <w:sz w:val="28"/>
          <w:szCs w:val="28"/>
        </w:rPr>
        <w:t>Ủy ban Kinh tế xin thay mặt Hội đồng Dân tộc,</w:t>
      </w:r>
      <w:r w:rsidR="00035781" w:rsidRPr="0059186B">
        <w:rPr>
          <w:color w:val="auto"/>
          <w:sz w:val="28"/>
          <w:szCs w:val="28"/>
        </w:rPr>
        <w:t xml:space="preserve"> </w:t>
      </w:r>
      <w:r w:rsidR="00F82DF7" w:rsidRPr="0059186B">
        <w:rPr>
          <w:color w:val="auto"/>
          <w:sz w:val="28"/>
          <w:szCs w:val="28"/>
        </w:rPr>
        <w:t>các Ủy ban của Quốc hội trân trọng báo cáo</w:t>
      </w:r>
      <w:r w:rsidR="00B9769C" w:rsidRPr="0059186B">
        <w:rPr>
          <w:color w:val="auto"/>
          <w:sz w:val="28"/>
          <w:szCs w:val="28"/>
        </w:rPr>
        <w:t xml:space="preserve"> Ủy ban Thường vụ</w:t>
      </w:r>
      <w:r w:rsidR="00F82DF7" w:rsidRPr="0059186B">
        <w:rPr>
          <w:color w:val="auto"/>
          <w:sz w:val="28"/>
          <w:szCs w:val="28"/>
        </w:rPr>
        <w:t xml:space="preserve"> Quốc hội xem xét, cho ý kiến./.</w:t>
      </w:r>
    </w:p>
    <w:p w14:paraId="54712A25" w14:textId="27D15F95" w:rsidR="00250976" w:rsidRPr="0059186B" w:rsidRDefault="00250976" w:rsidP="00250976">
      <w:pPr>
        <w:pStyle w:val="ContentStyle"/>
        <w:widowControl w:val="0"/>
        <w:spacing w:before="120" w:line="360" w:lineRule="exact"/>
        <w:ind w:firstLine="0"/>
        <w:jc w:val="right"/>
        <w:rPr>
          <w:b/>
          <w:color w:val="auto"/>
          <w:sz w:val="28"/>
          <w:szCs w:val="28"/>
        </w:rPr>
      </w:pPr>
      <w:r w:rsidRPr="0059186B">
        <w:rPr>
          <w:b/>
          <w:color w:val="auto"/>
          <w:sz w:val="28"/>
          <w:szCs w:val="28"/>
        </w:rPr>
        <w:t>ỦY BAN KINH TẾ</w:t>
      </w:r>
      <w:bookmarkStart w:id="6" w:name="_GoBack"/>
      <w:bookmarkEnd w:id="6"/>
    </w:p>
    <w:sectPr w:rsidR="00250976" w:rsidRPr="0059186B" w:rsidSect="008A3995">
      <w:headerReference w:type="default" r:id="rId8"/>
      <w:footerReference w:type="even" r:id="rId9"/>
      <w:footerReference w:type="default" r:id="rId10"/>
      <w:endnotePr>
        <w:numFmt w:val="decimal"/>
      </w:endnotePr>
      <w:pgSz w:w="11906" w:h="16838"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7D160" w14:textId="77777777" w:rsidR="00FD7032" w:rsidRDefault="00FD7032" w:rsidP="002B33A9">
      <w:r>
        <w:separator/>
      </w:r>
    </w:p>
  </w:endnote>
  <w:endnote w:type="continuationSeparator" w:id="0">
    <w:p w14:paraId="4FEEC600" w14:textId="77777777" w:rsidR="00FD7032" w:rsidRDefault="00FD7032" w:rsidP="002B33A9">
      <w:r>
        <w:continuationSeparator/>
      </w:r>
    </w:p>
  </w:endnote>
  <w:endnote w:id="1">
    <w:p w14:paraId="3EFFDC81" w14:textId="47F1BF09" w:rsidR="00A3063A" w:rsidRPr="00A3063A" w:rsidRDefault="00A3063A">
      <w:pPr>
        <w:pStyle w:val="EndnoteText"/>
        <w:rPr>
          <w:lang w:val="en-US"/>
        </w:rPr>
      </w:pPr>
      <w:r>
        <w:rPr>
          <w:rStyle w:val="EndnoteReference"/>
        </w:rPr>
        <w:endnoteRef/>
      </w:r>
      <w:r>
        <w:t xml:space="preserve"> </w:t>
      </w:r>
      <w:r w:rsidR="00214A69" w:rsidRPr="008438E2">
        <w:rPr>
          <w:lang w:val="en-US"/>
        </w:rPr>
        <w:t>Đến ngày 07/10/2024, Ủy ban Kinh tế đã nhận được Báo cáo tham gia thẩm tra của: Thường trực Ủy ban Pháp luật, Thường trực Ủy ban Xã hội</w:t>
      </w:r>
      <w:r w:rsidR="00214A69">
        <w:rPr>
          <w:lang w:val="en-US"/>
        </w:rPr>
        <w:t>.</w:t>
      </w:r>
    </w:p>
  </w:endnote>
  <w:endnote w:id="2">
    <w:p w14:paraId="67B554B0" w14:textId="77777777" w:rsidR="00BB71F9" w:rsidRPr="00742B9A" w:rsidRDefault="00BB71F9" w:rsidP="00CA34C5">
      <w:pPr>
        <w:pStyle w:val="EndnoteText"/>
        <w:tabs>
          <w:tab w:val="left" w:pos="1276"/>
        </w:tabs>
        <w:jc w:val="both"/>
      </w:pPr>
      <w:r w:rsidRPr="00742B9A">
        <w:rPr>
          <w:rStyle w:val="EndnoteReference"/>
        </w:rPr>
        <w:endnoteRef/>
      </w:r>
      <w:r w:rsidRPr="00742B9A">
        <w:t xml:space="preserve"> Đây là Dự án quy mô lớn có tổng chiều dài 519 km, đi qua 09 tỉnh, 43 huyện, 211 xã; với 1.177 cột (trong đó cột cao nhất cao 145 m, nặng 426 tấn), 513 khoảng néo; sử dụng 705 nghìn m3 bê tông; 209 nghìn tấn sắt thép; phải thu hồi khoảng 1,83 triệu m2 đất, di dời, hỗ trợ, tái định cư, ổn định sản xuất cho 5.415 hộ dân.</w:t>
      </w:r>
    </w:p>
  </w:endnote>
  <w:endnote w:id="3">
    <w:p w14:paraId="327EDB39" w14:textId="77777777" w:rsidR="00BB71F9" w:rsidRPr="00742B9A" w:rsidRDefault="00BB71F9" w:rsidP="00CA34C5">
      <w:pPr>
        <w:pStyle w:val="EndnoteText"/>
        <w:widowControl w:val="0"/>
        <w:tabs>
          <w:tab w:val="left" w:pos="1134"/>
          <w:tab w:val="left" w:pos="1276"/>
        </w:tabs>
        <w:jc w:val="both"/>
        <w:rPr>
          <w:bCs/>
          <w:lang w:val="nl-NL"/>
        </w:rPr>
      </w:pPr>
      <w:r w:rsidRPr="009259CA">
        <w:rPr>
          <w:rStyle w:val="EndnoteReference"/>
          <w:bCs/>
        </w:rPr>
        <w:endnoteRef/>
      </w:r>
      <w:r w:rsidRPr="00742B9A">
        <w:rPr>
          <w:bCs/>
          <w:lang w:val="nl-NL"/>
        </w:rPr>
        <w:t xml:space="preserve"> Một số hạng mục vượt tiến độ và yêu cầu đề ra như: Mở rộng các ngăn lộ tại Trạm biến áp 500kV Quảng Trạch (ngày 8/6/2024, vượt tiến độ 22 ngày); Mở rộng các ngăn lộ tại trạm biến áp 500kV Phố Nối (ngày 18/6/2024, vượt tiến độ 12 ngày); Đường dây nhánh rẽ 220kV từ trạm biến áp 500/220kV Thanh Hóa đến Đường dây 220 kV Nông Cống-Ba Chè, 6 ngăn lộ 220kV và toàn bộ các ngăn lộ 500kV tại trạm biến áp 500kV Thanh Hóa (ngày 28/6/2024, vượt tiến độ 2 ngày). Dự án Đường dây 500 kV Nam Định 1 - Thanh Hóa đã hoàn thành theo đúng tiến độ được giao.</w:t>
      </w:r>
    </w:p>
  </w:endnote>
  <w:endnote w:id="4">
    <w:p w14:paraId="15F7D38C" w14:textId="6C112A6F" w:rsidR="00BB71F9" w:rsidRPr="00742B9A" w:rsidRDefault="00BB71F9" w:rsidP="00CA34C5">
      <w:pPr>
        <w:pStyle w:val="EndnoteText"/>
        <w:jc w:val="both"/>
        <w:rPr>
          <w:lang w:val="en-US"/>
        </w:rPr>
      </w:pPr>
      <w:r w:rsidRPr="00742B9A">
        <w:rPr>
          <w:rStyle w:val="EndnoteReference"/>
        </w:rPr>
        <w:endnoteRef/>
      </w:r>
      <w:r w:rsidRPr="00742B9A">
        <w:t xml:space="preserve"> Sáng 24/9</w:t>
      </w:r>
      <w:r w:rsidRPr="00742B9A">
        <w:rPr>
          <w:lang w:val="en-US"/>
        </w:rPr>
        <w:t>/2024</w:t>
      </w:r>
      <w:r w:rsidRPr="00742B9A">
        <w:t>, tại sân bay Nội Bài (Hà Nội), 63 sỹ quan thuộc Bệnh viện dã chiến cấp 2 và 184 sỹ quan Đội Công binh số 3 lên đường thực hiện nhiệm vụ gìn giữ hòa bình Liên hợp quốc tại Nam Sudan và khu vực Abyei</w:t>
      </w:r>
      <w:r w:rsidRPr="00742B9A">
        <w:rPr>
          <w:lang w:val="en-US"/>
        </w:rPr>
        <w:t>.</w:t>
      </w:r>
    </w:p>
  </w:endnote>
  <w:endnote w:id="5">
    <w:p w14:paraId="202B938E" w14:textId="77777777" w:rsidR="00EC7EEA" w:rsidRPr="00742B9A" w:rsidRDefault="00EC7EEA" w:rsidP="00EC7EEA">
      <w:pPr>
        <w:pStyle w:val="EndnoteText"/>
        <w:jc w:val="both"/>
        <w:rPr>
          <w:lang w:val="en-US"/>
        </w:rPr>
      </w:pPr>
      <w:r w:rsidRPr="00742B9A">
        <w:rPr>
          <w:rStyle w:val="EndnoteReference"/>
        </w:rPr>
        <w:endnoteRef/>
      </w:r>
      <w:r w:rsidRPr="00742B9A">
        <w:t xml:space="preserve"> </w:t>
      </w:r>
      <w:r w:rsidRPr="00742B9A">
        <w:rPr>
          <w:lang w:val="en-US"/>
        </w:rPr>
        <w:t>Số rút lui khỏi thị trường là tổn số doanh nghiệp tạm ngừng kinh doanh, tạm ngừng hoạt động và hoàn tất thủ tục giải thể; số tham gia vào thị trường là tổng số doanh nghiệp đăng ký thành lập mới và số doanh nghiệp quay trở lại hoạt động.</w:t>
      </w:r>
    </w:p>
  </w:endnote>
  <w:endnote w:id="6">
    <w:p w14:paraId="0E6003FF" w14:textId="77777777" w:rsidR="002F7B17" w:rsidRPr="00742B9A" w:rsidRDefault="002F7B17" w:rsidP="002F7B17">
      <w:pPr>
        <w:pStyle w:val="EndnoteText"/>
        <w:jc w:val="both"/>
        <w:rPr>
          <w:lang w:val="en-US"/>
        </w:rPr>
      </w:pPr>
      <w:r w:rsidRPr="00742B9A">
        <w:rPr>
          <w:rStyle w:val="EndnoteReference"/>
        </w:rPr>
        <w:endnoteRef/>
      </w:r>
      <w:r w:rsidRPr="00742B9A">
        <w:t xml:space="preserve"> </w:t>
      </w:r>
      <w:r w:rsidRPr="00742B9A">
        <w:rPr>
          <w:lang w:val="en-US"/>
        </w:rPr>
        <w:t>Tỷ lệ này các năm từ 2019 đến 2023 lần lượt là 50,3%; 56,8%; 74,9%; 68,7% và 79,3%.</w:t>
      </w:r>
    </w:p>
  </w:endnote>
  <w:endnote w:id="7">
    <w:p w14:paraId="51DD6628" w14:textId="77777777" w:rsidR="00BB71F9" w:rsidRPr="00742B9A" w:rsidRDefault="00BB71F9" w:rsidP="00984A41">
      <w:pPr>
        <w:pStyle w:val="EndnoteText"/>
        <w:jc w:val="both"/>
        <w:rPr>
          <w:spacing w:val="-8"/>
        </w:rPr>
      </w:pPr>
      <w:r w:rsidRPr="00742B9A">
        <w:rPr>
          <w:rStyle w:val="EndnoteReference"/>
          <w:rFonts w:eastAsia="MS Mincho"/>
          <w:spacing w:val="-8"/>
        </w:rPr>
        <w:endnoteRef/>
      </w:r>
      <w:r w:rsidRPr="00742B9A">
        <w:rPr>
          <w:spacing w:val="-8"/>
        </w:rPr>
        <w:t xml:space="preserve"> Một số loại như thuốc cho hệ thần kinh, hệ tim mạch, thuốc chống nhiễm trùng, thuốc chống ung thư, thuốc tiêu hóa, thuốc kháng độc bạch hầu, vắc xin khẩn cấp cho bệnh sốt vàng, các thuốc sinh phẩm từ huyết tương từ máu…</w:t>
      </w:r>
    </w:p>
  </w:endnote>
  <w:endnote w:id="8">
    <w:p w14:paraId="69241C3F" w14:textId="297A650D" w:rsidR="007660DD" w:rsidRPr="00414C4E" w:rsidRDefault="007660DD" w:rsidP="00414C4E">
      <w:pPr>
        <w:pStyle w:val="EndnoteText"/>
        <w:jc w:val="both"/>
        <w:rPr>
          <w:lang w:val="en-US"/>
        </w:rPr>
      </w:pPr>
      <w:r>
        <w:rPr>
          <w:rStyle w:val="EndnoteReference"/>
        </w:rPr>
        <w:endnoteRef/>
      </w:r>
      <w:r>
        <w:t xml:space="preserve"> </w:t>
      </w:r>
      <w:r>
        <w:rPr>
          <w:lang w:val="en-US"/>
        </w:rPr>
        <w:t>Ông Vương Tấn Việt (Thích Chân Quang) bảo vệ Luận án và được cấp bằng Tiến sĩ tại Trường ĐH Luật Hà Nội sau khoảng hơn 2 năm từ khi tốt nghiệp Cử nhân luật hệ vừa học, vừa làm. Sau đó, Sở Giáo dục và Đào tạo TP. Hồ Chí Minh đã có văn bản xác nhận "</w:t>
      </w:r>
      <w:r w:rsidRPr="00055B91">
        <w:rPr>
          <w:lang w:val="en-US"/>
        </w:rPr>
        <w:t>Ông Vương Tấn Việt không có tên trong danh sách dự thi và bảng ghi tên, ghi điểm trong kỳ thi tốt nghiệp bổ túc văn hóa cấp ba năm 1989 của Sở GD-ĐT TPHCM</w:t>
      </w:r>
      <w:r>
        <w:rPr>
          <w:lang w:val="en-US"/>
        </w:rPr>
        <w:t xml:space="preserve"> và </w:t>
      </w:r>
      <w:r w:rsidRPr="00055B91">
        <w:rPr>
          <w:lang w:val="en-US"/>
        </w:rPr>
        <w:t>không có tên trong danh sách cấp bằng tốt nghiệp cấp ba bổ túc văn hóa khóa ngày 6-6-1989 của Sở GD-ĐT TPHCM</w:t>
      </w:r>
      <w:r>
        <w:rPr>
          <w:lang w:val="en-US"/>
        </w:rPr>
        <w:t>"</w:t>
      </w:r>
    </w:p>
  </w:endnote>
  <w:endnote w:id="9">
    <w:p w14:paraId="2406B3D0" w14:textId="77777777" w:rsidR="001F0B81" w:rsidRPr="00C86054" w:rsidRDefault="001F0B81" w:rsidP="00953605">
      <w:pPr>
        <w:pStyle w:val="EndnoteText"/>
        <w:jc w:val="both"/>
        <w:rPr>
          <w:lang w:val="vi-VN"/>
        </w:rPr>
      </w:pPr>
      <w:r w:rsidRPr="00511064">
        <w:rPr>
          <w:rStyle w:val="EndnoteReference"/>
        </w:rPr>
        <w:endnoteRef/>
      </w:r>
      <w:r w:rsidRPr="00511064">
        <w:t xml:space="preserve"> Theo Liên hợp quốc, nếu một quốc gia có tỷ lệ người từ 60 tuổi trở lên đạt tới 10% tổng dân số thì được coi là bắt đầu bước vào quá trình già hoá; từ 20% đến dưới 30% thì gọi là “dân số già”; từ 30% đến dưới 35% thì gọi là dân số “rất già”; từ 35% trở lên gọi là “siêu già”.</w:t>
      </w:r>
    </w:p>
  </w:endnote>
  <w:endnote w:id="10">
    <w:p w14:paraId="23350772" w14:textId="77777777" w:rsidR="0096436D" w:rsidRPr="003B3022" w:rsidRDefault="0096436D" w:rsidP="007D5628">
      <w:pPr>
        <w:pStyle w:val="EndnoteText"/>
        <w:jc w:val="both"/>
        <w:rPr>
          <w:lang w:val="en-US"/>
        </w:rPr>
      </w:pPr>
      <w:r>
        <w:rPr>
          <w:rStyle w:val="EndnoteReference"/>
        </w:rPr>
        <w:endnoteRef/>
      </w:r>
      <w:r>
        <w:t xml:space="preserve"> </w:t>
      </w:r>
      <w:r>
        <w:rPr>
          <w:color w:val="000000" w:themeColor="text1"/>
        </w:rPr>
        <w:t>Cụ thể: (i) t</w:t>
      </w:r>
      <w:r w:rsidRPr="00781285">
        <w:rPr>
          <w:color w:val="000000" w:themeColor="text1"/>
        </w:rPr>
        <w:t>iếp tục hoàn thiện khung chính sách mang tính nền tảng</w:t>
      </w:r>
      <w:r>
        <w:rPr>
          <w:color w:val="000000" w:themeColor="text1"/>
        </w:rPr>
        <w:t xml:space="preserve"> như n</w:t>
      </w:r>
      <w:r w:rsidRPr="00106017">
        <w:rPr>
          <w:color w:val="000000" w:themeColor="text1"/>
        </w:rPr>
        <w:t>âng cao năng lực và trách nhiệm của tổ chức phát hành</w:t>
      </w:r>
      <w:r>
        <w:rPr>
          <w:color w:val="000000" w:themeColor="text1"/>
        </w:rPr>
        <w:t>, c</w:t>
      </w:r>
      <w:r w:rsidRPr="00106017">
        <w:rPr>
          <w:color w:val="000000" w:themeColor="text1"/>
        </w:rPr>
        <w:t>ải thiện chất lượng tư vấn</w:t>
      </w:r>
      <w:r>
        <w:rPr>
          <w:color w:val="000000" w:themeColor="text1"/>
        </w:rPr>
        <w:t>, l</w:t>
      </w:r>
      <w:r w:rsidRPr="00106017">
        <w:rPr>
          <w:color w:val="000000" w:themeColor="text1"/>
        </w:rPr>
        <w:t>àm rõ vai trò ủy thác của các định chế trung gian</w:t>
      </w:r>
      <w:r>
        <w:rPr>
          <w:color w:val="000000" w:themeColor="text1"/>
        </w:rPr>
        <w:t>, p</w:t>
      </w:r>
      <w:r w:rsidRPr="007C7AE3">
        <w:rPr>
          <w:color w:val="000000" w:themeColor="text1"/>
        </w:rPr>
        <w:t>hát triển hạ tầng mềm của thị trường</w:t>
      </w:r>
      <w:r>
        <w:rPr>
          <w:color w:val="000000" w:themeColor="text1"/>
        </w:rPr>
        <w:t>,</w:t>
      </w:r>
      <w:r w:rsidRPr="007C7AE3">
        <w:t xml:space="preserve"> </w:t>
      </w:r>
      <w:r>
        <w:t>n</w:t>
      </w:r>
      <w:r w:rsidRPr="007C7AE3">
        <w:rPr>
          <w:color w:val="000000" w:themeColor="text1"/>
        </w:rPr>
        <w:t>âng cao hiểu biết của nhà đầu tư cá nhân</w:t>
      </w:r>
      <w:r>
        <w:rPr>
          <w:color w:val="000000" w:themeColor="text1"/>
        </w:rPr>
        <w:t>, h</w:t>
      </w:r>
      <w:r w:rsidRPr="007C7AE3">
        <w:rPr>
          <w:color w:val="000000" w:themeColor="text1"/>
        </w:rPr>
        <w:t>oàn thiện chính sách điều chỉnh kịp thời</w:t>
      </w:r>
      <w:r>
        <w:rPr>
          <w:color w:val="000000" w:themeColor="text1"/>
        </w:rPr>
        <w:t>; (ii) m</w:t>
      </w:r>
      <w:r w:rsidRPr="000C00D9">
        <w:rPr>
          <w:color w:val="000000" w:themeColor="text1"/>
        </w:rPr>
        <w:t>ở rộng và nâng cao chất lượng hàng hóa cho thị trường</w:t>
      </w:r>
      <w:r>
        <w:rPr>
          <w:color w:val="000000" w:themeColor="text1"/>
        </w:rPr>
        <w:t>; (iii) p</w:t>
      </w:r>
      <w:r w:rsidRPr="00C17DD0">
        <w:rPr>
          <w:color w:val="000000" w:themeColor="text1"/>
        </w:rPr>
        <w:t>hát triển cơ sở nhà đầu tư phù hợp với kênh và sản phẩm trái phiếu</w:t>
      </w:r>
      <w:r>
        <w:rPr>
          <w:color w:val="000000" w:themeColor="text1"/>
        </w:rPr>
        <w:t>; (iv) n</w:t>
      </w:r>
      <w:r w:rsidRPr="00E15EA3">
        <w:rPr>
          <w:color w:val="000000" w:themeColor="text1"/>
        </w:rPr>
        <w:t>âng cao vai trò của các định chế tài chính trung gian</w:t>
      </w:r>
      <w:r>
        <w:rPr>
          <w:color w:val="000000" w:themeColor="text1"/>
        </w:rPr>
        <w:t>; (v) đ</w:t>
      </w:r>
      <w:r w:rsidRPr="00480105">
        <w:rPr>
          <w:color w:val="000000" w:themeColor="text1"/>
        </w:rPr>
        <w:t>ẩy mạnh việc áp dụng xếp hạng tín nhiệm cả sản phẩm trái phiếu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5D90" w14:textId="77777777" w:rsidR="00F615FB" w:rsidRDefault="00F615FB" w:rsidP="009621C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C1B47" w14:textId="77777777" w:rsidR="00F615FB" w:rsidRDefault="00F6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C62C" w14:textId="77777777" w:rsidR="00F615FB" w:rsidRDefault="00F615FB" w:rsidP="00796D43">
    <w:pPr>
      <w:pStyle w:val="Footer"/>
    </w:pPr>
  </w:p>
  <w:p w14:paraId="15213BF0" w14:textId="77777777" w:rsidR="00F615FB" w:rsidRDefault="00F6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6B64" w14:textId="77777777" w:rsidR="00FD7032" w:rsidRDefault="00FD7032" w:rsidP="002B33A9">
      <w:r>
        <w:separator/>
      </w:r>
    </w:p>
  </w:footnote>
  <w:footnote w:type="continuationSeparator" w:id="0">
    <w:p w14:paraId="4A8AE978" w14:textId="77777777" w:rsidR="00FD7032" w:rsidRDefault="00FD7032" w:rsidP="002B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AE745" w14:textId="77777777" w:rsidR="00F615FB" w:rsidRPr="00796D43" w:rsidRDefault="00F615FB">
    <w:pPr>
      <w:pStyle w:val="Header"/>
      <w:jc w:val="center"/>
      <w:rPr>
        <w:sz w:val="24"/>
        <w:szCs w:val="24"/>
      </w:rPr>
    </w:pPr>
    <w:r w:rsidRPr="00796D43">
      <w:rPr>
        <w:sz w:val="24"/>
        <w:szCs w:val="24"/>
      </w:rPr>
      <w:fldChar w:fldCharType="begin"/>
    </w:r>
    <w:r w:rsidRPr="00796D43">
      <w:rPr>
        <w:sz w:val="24"/>
        <w:szCs w:val="24"/>
      </w:rPr>
      <w:instrText xml:space="preserve"> PAGE   \* MERGEFORMAT </w:instrText>
    </w:r>
    <w:r w:rsidRPr="00796D43">
      <w:rPr>
        <w:sz w:val="24"/>
        <w:szCs w:val="24"/>
      </w:rPr>
      <w:fldChar w:fldCharType="separate"/>
    </w:r>
    <w:r w:rsidR="00763206">
      <w:rPr>
        <w:noProof/>
        <w:sz w:val="24"/>
        <w:szCs w:val="24"/>
      </w:rPr>
      <w:t>5</w:t>
    </w:r>
    <w:r w:rsidRPr="00796D43">
      <w:rPr>
        <w:noProof/>
        <w:sz w:val="24"/>
        <w:szCs w:val="24"/>
      </w:rPr>
      <w:fldChar w:fldCharType="end"/>
    </w:r>
  </w:p>
  <w:p w14:paraId="4326F9F7" w14:textId="77777777" w:rsidR="00F615FB" w:rsidRDefault="00F6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32750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A45B9"/>
    <w:multiLevelType w:val="hybridMultilevel"/>
    <w:tmpl w:val="7EE6D434"/>
    <w:lvl w:ilvl="0" w:tplc="9974A312">
      <w:start w:val="1"/>
      <w:numFmt w:val="decimal"/>
      <w:lvlText w:val="(%1)"/>
      <w:lvlJc w:val="left"/>
      <w:pPr>
        <w:ind w:left="942" w:hanging="375"/>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1C457E"/>
    <w:multiLevelType w:val="hybridMultilevel"/>
    <w:tmpl w:val="6CAA310A"/>
    <w:lvl w:ilvl="0" w:tplc="AEA80B3C">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3DC623DA"/>
    <w:multiLevelType w:val="hybridMultilevel"/>
    <w:tmpl w:val="8BE2C088"/>
    <w:lvl w:ilvl="0" w:tplc="E7044A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457E1"/>
    <w:multiLevelType w:val="hybridMultilevel"/>
    <w:tmpl w:val="5BC4DBE6"/>
    <w:lvl w:ilvl="0" w:tplc="64A2FE10">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A9"/>
    <w:rsid w:val="000005B3"/>
    <w:rsid w:val="000009A0"/>
    <w:rsid w:val="000010E0"/>
    <w:rsid w:val="00001C64"/>
    <w:rsid w:val="00001D52"/>
    <w:rsid w:val="00001FD4"/>
    <w:rsid w:val="0000212F"/>
    <w:rsid w:val="00002273"/>
    <w:rsid w:val="00002589"/>
    <w:rsid w:val="00002D0A"/>
    <w:rsid w:val="00002EA7"/>
    <w:rsid w:val="0000378A"/>
    <w:rsid w:val="00003BA9"/>
    <w:rsid w:val="00004524"/>
    <w:rsid w:val="00004B01"/>
    <w:rsid w:val="000055D6"/>
    <w:rsid w:val="000056B6"/>
    <w:rsid w:val="00005C00"/>
    <w:rsid w:val="00006328"/>
    <w:rsid w:val="000063CE"/>
    <w:rsid w:val="00006411"/>
    <w:rsid w:val="000066C0"/>
    <w:rsid w:val="000066DD"/>
    <w:rsid w:val="00007331"/>
    <w:rsid w:val="00007D5B"/>
    <w:rsid w:val="00007D7A"/>
    <w:rsid w:val="00010825"/>
    <w:rsid w:val="00011248"/>
    <w:rsid w:val="00011493"/>
    <w:rsid w:val="00011EF3"/>
    <w:rsid w:val="0001269A"/>
    <w:rsid w:val="00012CE3"/>
    <w:rsid w:val="00012E14"/>
    <w:rsid w:val="00013258"/>
    <w:rsid w:val="000133C8"/>
    <w:rsid w:val="00013D28"/>
    <w:rsid w:val="00013E6A"/>
    <w:rsid w:val="00013F7E"/>
    <w:rsid w:val="00013FB8"/>
    <w:rsid w:val="0001451E"/>
    <w:rsid w:val="00014943"/>
    <w:rsid w:val="00014E61"/>
    <w:rsid w:val="000152C5"/>
    <w:rsid w:val="000152FD"/>
    <w:rsid w:val="0001563B"/>
    <w:rsid w:val="00016751"/>
    <w:rsid w:val="000172AE"/>
    <w:rsid w:val="00017B98"/>
    <w:rsid w:val="00020BFE"/>
    <w:rsid w:val="00020DF5"/>
    <w:rsid w:val="00021C71"/>
    <w:rsid w:val="00021D0E"/>
    <w:rsid w:val="00021D3A"/>
    <w:rsid w:val="0002206C"/>
    <w:rsid w:val="000229E4"/>
    <w:rsid w:val="00023E95"/>
    <w:rsid w:val="000241F8"/>
    <w:rsid w:val="000247F3"/>
    <w:rsid w:val="0002500C"/>
    <w:rsid w:val="00025042"/>
    <w:rsid w:val="000250F5"/>
    <w:rsid w:val="0002533A"/>
    <w:rsid w:val="000257C3"/>
    <w:rsid w:val="00025844"/>
    <w:rsid w:val="000259AD"/>
    <w:rsid w:val="00025EF7"/>
    <w:rsid w:val="0002601E"/>
    <w:rsid w:val="00026664"/>
    <w:rsid w:val="00027752"/>
    <w:rsid w:val="000307C2"/>
    <w:rsid w:val="00030CEC"/>
    <w:rsid w:val="00030D28"/>
    <w:rsid w:val="0003123D"/>
    <w:rsid w:val="000316F9"/>
    <w:rsid w:val="000318D8"/>
    <w:rsid w:val="00031CED"/>
    <w:rsid w:val="000321E5"/>
    <w:rsid w:val="000322D8"/>
    <w:rsid w:val="000327F2"/>
    <w:rsid w:val="00032D4A"/>
    <w:rsid w:val="000332D2"/>
    <w:rsid w:val="00033424"/>
    <w:rsid w:val="00033669"/>
    <w:rsid w:val="00033867"/>
    <w:rsid w:val="00033B48"/>
    <w:rsid w:val="00033D09"/>
    <w:rsid w:val="00033EED"/>
    <w:rsid w:val="00035781"/>
    <w:rsid w:val="000369C0"/>
    <w:rsid w:val="00036B03"/>
    <w:rsid w:val="00036E10"/>
    <w:rsid w:val="00037066"/>
    <w:rsid w:val="000370C4"/>
    <w:rsid w:val="00037510"/>
    <w:rsid w:val="0003758F"/>
    <w:rsid w:val="000378F5"/>
    <w:rsid w:val="00037F03"/>
    <w:rsid w:val="000400A5"/>
    <w:rsid w:val="00040444"/>
    <w:rsid w:val="00040901"/>
    <w:rsid w:val="0004147A"/>
    <w:rsid w:val="00041908"/>
    <w:rsid w:val="00041AD9"/>
    <w:rsid w:val="00041D8E"/>
    <w:rsid w:val="00041DBB"/>
    <w:rsid w:val="00041DCA"/>
    <w:rsid w:val="000429F4"/>
    <w:rsid w:val="00043634"/>
    <w:rsid w:val="000437DA"/>
    <w:rsid w:val="00043A7B"/>
    <w:rsid w:val="00043EE6"/>
    <w:rsid w:val="000442A0"/>
    <w:rsid w:val="000443C1"/>
    <w:rsid w:val="00044581"/>
    <w:rsid w:val="00044890"/>
    <w:rsid w:val="00044D6E"/>
    <w:rsid w:val="00045208"/>
    <w:rsid w:val="00045349"/>
    <w:rsid w:val="000459AA"/>
    <w:rsid w:val="00045A1D"/>
    <w:rsid w:val="00045CF1"/>
    <w:rsid w:val="0004609A"/>
    <w:rsid w:val="00047324"/>
    <w:rsid w:val="0004794C"/>
    <w:rsid w:val="00047CA8"/>
    <w:rsid w:val="0005034F"/>
    <w:rsid w:val="000506FA"/>
    <w:rsid w:val="000508B9"/>
    <w:rsid w:val="0005098B"/>
    <w:rsid w:val="00050C70"/>
    <w:rsid w:val="00050F28"/>
    <w:rsid w:val="0005153B"/>
    <w:rsid w:val="000520EA"/>
    <w:rsid w:val="000524C9"/>
    <w:rsid w:val="00052721"/>
    <w:rsid w:val="00052D8E"/>
    <w:rsid w:val="00052DFF"/>
    <w:rsid w:val="00053E49"/>
    <w:rsid w:val="00053EC1"/>
    <w:rsid w:val="000542BF"/>
    <w:rsid w:val="0005448E"/>
    <w:rsid w:val="00054A05"/>
    <w:rsid w:val="00055B91"/>
    <w:rsid w:val="00055CA0"/>
    <w:rsid w:val="00055F75"/>
    <w:rsid w:val="00056144"/>
    <w:rsid w:val="000562A8"/>
    <w:rsid w:val="00056385"/>
    <w:rsid w:val="00056E07"/>
    <w:rsid w:val="00057625"/>
    <w:rsid w:val="00057646"/>
    <w:rsid w:val="00057760"/>
    <w:rsid w:val="00060798"/>
    <w:rsid w:val="00061206"/>
    <w:rsid w:val="00061350"/>
    <w:rsid w:val="00061CC1"/>
    <w:rsid w:val="000620D8"/>
    <w:rsid w:val="0006309C"/>
    <w:rsid w:val="00063208"/>
    <w:rsid w:val="0006381B"/>
    <w:rsid w:val="00063BB2"/>
    <w:rsid w:val="00064AFF"/>
    <w:rsid w:val="00064BD7"/>
    <w:rsid w:val="00064E66"/>
    <w:rsid w:val="0006522B"/>
    <w:rsid w:val="0006559A"/>
    <w:rsid w:val="00065750"/>
    <w:rsid w:val="00065C17"/>
    <w:rsid w:val="00065D69"/>
    <w:rsid w:val="00066739"/>
    <w:rsid w:val="000667F9"/>
    <w:rsid w:val="0006711D"/>
    <w:rsid w:val="000678E8"/>
    <w:rsid w:val="000709E2"/>
    <w:rsid w:val="00070E29"/>
    <w:rsid w:val="00070E95"/>
    <w:rsid w:val="00071729"/>
    <w:rsid w:val="0007182E"/>
    <w:rsid w:val="00071B20"/>
    <w:rsid w:val="00071D6E"/>
    <w:rsid w:val="00072259"/>
    <w:rsid w:val="000728AC"/>
    <w:rsid w:val="00072FFB"/>
    <w:rsid w:val="000737FD"/>
    <w:rsid w:val="0007406D"/>
    <w:rsid w:val="00074890"/>
    <w:rsid w:val="00074C31"/>
    <w:rsid w:val="00074E6D"/>
    <w:rsid w:val="00074FB2"/>
    <w:rsid w:val="00075571"/>
    <w:rsid w:val="00075860"/>
    <w:rsid w:val="000758C8"/>
    <w:rsid w:val="00075CA9"/>
    <w:rsid w:val="00076177"/>
    <w:rsid w:val="00076E6B"/>
    <w:rsid w:val="0007718D"/>
    <w:rsid w:val="0007725D"/>
    <w:rsid w:val="00077674"/>
    <w:rsid w:val="00077762"/>
    <w:rsid w:val="00077ACD"/>
    <w:rsid w:val="00077B46"/>
    <w:rsid w:val="00080581"/>
    <w:rsid w:val="00080A81"/>
    <w:rsid w:val="00080B79"/>
    <w:rsid w:val="00080B9E"/>
    <w:rsid w:val="000813AC"/>
    <w:rsid w:val="000815CA"/>
    <w:rsid w:val="00081826"/>
    <w:rsid w:val="00081F87"/>
    <w:rsid w:val="00082252"/>
    <w:rsid w:val="00082752"/>
    <w:rsid w:val="00082996"/>
    <w:rsid w:val="000837C8"/>
    <w:rsid w:val="0008383A"/>
    <w:rsid w:val="0008384A"/>
    <w:rsid w:val="00083EA2"/>
    <w:rsid w:val="00083FC8"/>
    <w:rsid w:val="00084124"/>
    <w:rsid w:val="00084C69"/>
    <w:rsid w:val="0008521F"/>
    <w:rsid w:val="00085251"/>
    <w:rsid w:val="00085D22"/>
    <w:rsid w:val="00085D55"/>
    <w:rsid w:val="00086525"/>
    <w:rsid w:val="00086716"/>
    <w:rsid w:val="00086A36"/>
    <w:rsid w:val="00086ADF"/>
    <w:rsid w:val="00086D6B"/>
    <w:rsid w:val="00087006"/>
    <w:rsid w:val="0008705B"/>
    <w:rsid w:val="0008709B"/>
    <w:rsid w:val="00087305"/>
    <w:rsid w:val="0008734C"/>
    <w:rsid w:val="000875C2"/>
    <w:rsid w:val="00087AF1"/>
    <w:rsid w:val="00087CFF"/>
    <w:rsid w:val="00090E5E"/>
    <w:rsid w:val="000910A5"/>
    <w:rsid w:val="00091AC0"/>
    <w:rsid w:val="000920AF"/>
    <w:rsid w:val="000922BB"/>
    <w:rsid w:val="000926DE"/>
    <w:rsid w:val="0009278C"/>
    <w:rsid w:val="00092AE7"/>
    <w:rsid w:val="00092E3F"/>
    <w:rsid w:val="000932F6"/>
    <w:rsid w:val="000936F7"/>
    <w:rsid w:val="000939F1"/>
    <w:rsid w:val="00094571"/>
    <w:rsid w:val="0009489E"/>
    <w:rsid w:val="000949CB"/>
    <w:rsid w:val="00094AF9"/>
    <w:rsid w:val="00094E0F"/>
    <w:rsid w:val="00095B8A"/>
    <w:rsid w:val="00096320"/>
    <w:rsid w:val="000968AB"/>
    <w:rsid w:val="00096B80"/>
    <w:rsid w:val="00097B32"/>
    <w:rsid w:val="00097E93"/>
    <w:rsid w:val="00097F21"/>
    <w:rsid w:val="000A0009"/>
    <w:rsid w:val="000A08F3"/>
    <w:rsid w:val="000A0933"/>
    <w:rsid w:val="000A0945"/>
    <w:rsid w:val="000A0A0F"/>
    <w:rsid w:val="000A0F90"/>
    <w:rsid w:val="000A192A"/>
    <w:rsid w:val="000A1BB4"/>
    <w:rsid w:val="000A1E13"/>
    <w:rsid w:val="000A2176"/>
    <w:rsid w:val="000A258D"/>
    <w:rsid w:val="000A2880"/>
    <w:rsid w:val="000A2AC5"/>
    <w:rsid w:val="000A2C55"/>
    <w:rsid w:val="000A2DF0"/>
    <w:rsid w:val="000A325B"/>
    <w:rsid w:val="000A33C6"/>
    <w:rsid w:val="000A3778"/>
    <w:rsid w:val="000A41BF"/>
    <w:rsid w:val="000A4626"/>
    <w:rsid w:val="000A4659"/>
    <w:rsid w:val="000A47E0"/>
    <w:rsid w:val="000A4832"/>
    <w:rsid w:val="000A506E"/>
    <w:rsid w:val="000A529F"/>
    <w:rsid w:val="000A54BA"/>
    <w:rsid w:val="000A5B0D"/>
    <w:rsid w:val="000A5CCD"/>
    <w:rsid w:val="000A672D"/>
    <w:rsid w:val="000A679C"/>
    <w:rsid w:val="000A6EB7"/>
    <w:rsid w:val="000A70C3"/>
    <w:rsid w:val="000A71A6"/>
    <w:rsid w:val="000A79A4"/>
    <w:rsid w:val="000A7FBB"/>
    <w:rsid w:val="000B0153"/>
    <w:rsid w:val="000B0DEE"/>
    <w:rsid w:val="000B1045"/>
    <w:rsid w:val="000B1099"/>
    <w:rsid w:val="000B1132"/>
    <w:rsid w:val="000B147B"/>
    <w:rsid w:val="000B16FD"/>
    <w:rsid w:val="000B17F9"/>
    <w:rsid w:val="000B19B9"/>
    <w:rsid w:val="000B1AA9"/>
    <w:rsid w:val="000B26B5"/>
    <w:rsid w:val="000B325D"/>
    <w:rsid w:val="000B3515"/>
    <w:rsid w:val="000B3BB7"/>
    <w:rsid w:val="000B4168"/>
    <w:rsid w:val="000B495C"/>
    <w:rsid w:val="000B4E42"/>
    <w:rsid w:val="000B5161"/>
    <w:rsid w:val="000B559F"/>
    <w:rsid w:val="000B5A2C"/>
    <w:rsid w:val="000B62DF"/>
    <w:rsid w:val="000B694F"/>
    <w:rsid w:val="000B757C"/>
    <w:rsid w:val="000C00D9"/>
    <w:rsid w:val="000C021A"/>
    <w:rsid w:val="000C02B4"/>
    <w:rsid w:val="000C0A10"/>
    <w:rsid w:val="000C0DE0"/>
    <w:rsid w:val="000C0F19"/>
    <w:rsid w:val="000C17BC"/>
    <w:rsid w:val="000C2075"/>
    <w:rsid w:val="000C2FF5"/>
    <w:rsid w:val="000C30B4"/>
    <w:rsid w:val="000C3179"/>
    <w:rsid w:val="000C36C8"/>
    <w:rsid w:val="000C44C7"/>
    <w:rsid w:val="000C49D5"/>
    <w:rsid w:val="000C53CE"/>
    <w:rsid w:val="000C551A"/>
    <w:rsid w:val="000C6493"/>
    <w:rsid w:val="000C6E01"/>
    <w:rsid w:val="000C7183"/>
    <w:rsid w:val="000C7272"/>
    <w:rsid w:val="000C7643"/>
    <w:rsid w:val="000C79FE"/>
    <w:rsid w:val="000C7DA7"/>
    <w:rsid w:val="000C7E19"/>
    <w:rsid w:val="000C7E4E"/>
    <w:rsid w:val="000C7E50"/>
    <w:rsid w:val="000C7EF4"/>
    <w:rsid w:val="000D0388"/>
    <w:rsid w:val="000D0674"/>
    <w:rsid w:val="000D0D94"/>
    <w:rsid w:val="000D0F24"/>
    <w:rsid w:val="000D1272"/>
    <w:rsid w:val="000D13AF"/>
    <w:rsid w:val="000D1866"/>
    <w:rsid w:val="000D2802"/>
    <w:rsid w:val="000D29CC"/>
    <w:rsid w:val="000D2BAA"/>
    <w:rsid w:val="000D2D56"/>
    <w:rsid w:val="000D34BC"/>
    <w:rsid w:val="000D38EE"/>
    <w:rsid w:val="000D4AB5"/>
    <w:rsid w:val="000D4BF0"/>
    <w:rsid w:val="000D4C5A"/>
    <w:rsid w:val="000D51B6"/>
    <w:rsid w:val="000D57C4"/>
    <w:rsid w:val="000D581F"/>
    <w:rsid w:val="000D5AD8"/>
    <w:rsid w:val="000D5C44"/>
    <w:rsid w:val="000D610A"/>
    <w:rsid w:val="000D6122"/>
    <w:rsid w:val="000D68DA"/>
    <w:rsid w:val="000D6C57"/>
    <w:rsid w:val="000D6D16"/>
    <w:rsid w:val="000D7017"/>
    <w:rsid w:val="000D7EB0"/>
    <w:rsid w:val="000E0154"/>
    <w:rsid w:val="000E0350"/>
    <w:rsid w:val="000E0AB8"/>
    <w:rsid w:val="000E0AEF"/>
    <w:rsid w:val="000E0B75"/>
    <w:rsid w:val="000E19CA"/>
    <w:rsid w:val="000E3184"/>
    <w:rsid w:val="000E321D"/>
    <w:rsid w:val="000E3F30"/>
    <w:rsid w:val="000E3F8D"/>
    <w:rsid w:val="000E4171"/>
    <w:rsid w:val="000E444C"/>
    <w:rsid w:val="000E46F9"/>
    <w:rsid w:val="000E480C"/>
    <w:rsid w:val="000E485D"/>
    <w:rsid w:val="000E48C2"/>
    <w:rsid w:val="000E4C5A"/>
    <w:rsid w:val="000E5F0F"/>
    <w:rsid w:val="000E6633"/>
    <w:rsid w:val="000E75F3"/>
    <w:rsid w:val="000E7725"/>
    <w:rsid w:val="000E7BD4"/>
    <w:rsid w:val="000F0696"/>
    <w:rsid w:val="000F1025"/>
    <w:rsid w:val="000F11F7"/>
    <w:rsid w:val="000F197D"/>
    <w:rsid w:val="000F1A9B"/>
    <w:rsid w:val="000F2017"/>
    <w:rsid w:val="000F2530"/>
    <w:rsid w:val="000F27F3"/>
    <w:rsid w:val="000F2A9C"/>
    <w:rsid w:val="000F2E1F"/>
    <w:rsid w:val="000F3018"/>
    <w:rsid w:val="000F315A"/>
    <w:rsid w:val="000F339F"/>
    <w:rsid w:val="000F366D"/>
    <w:rsid w:val="000F3970"/>
    <w:rsid w:val="000F3B7E"/>
    <w:rsid w:val="000F4350"/>
    <w:rsid w:val="000F493F"/>
    <w:rsid w:val="000F50C5"/>
    <w:rsid w:val="000F6F68"/>
    <w:rsid w:val="000F734D"/>
    <w:rsid w:val="000F762F"/>
    <w:rsid w:val="000F7CEF"/>
    <w:rsid w:val="00100556"/>
    <w:rsid w:val="0010088B"/>
    <w:rsid w:val="00100F28"/>
    <w:rsid w:val="00101142"/>
    <w:rsid w:val="00101194"/>
    <w:rsid w:val="00101494"/>
    <w:rsid w:val="00101580"/>
    <w:rsid w:val="00101B3C"/>
    <w:rsid w:val="001021AE"/>
    <w:rsid w:val="00102600"/>
    <w:rsid w:val="00102865"/>
    <w:rsid w:val="001028FF"/>
    <w:rsid w:val="00102928"/>
    <w:rsid w:val="00103582"/>
    <w:rsid w:val="00103761"/>
    <w:rsid w:val="00103990"/>
    <w:rsid w:val="00103C71"/>
    <w:rsid w:val="00104B67"/>
    <w:rsid w:val="00104F71"/>
    <w:rsid w:val="001051F4"/>
    <w:rsid w:val="00106017"/>
    <w:rsid w:val="001060C3"/>
    <w:rsid w:val="0010610C"/>
    <w:rsid w:val="0010627B"/>
    <w:rsid w:val="00107071"/>
    <w:rsid w:val="001103B5"/>
    <w:rsid w:val="00110BB0"/>
    <w:rsid w:val="00110F0D"/>
    <w:rsid w:val="001119DC"/>
    <w:rsid w:val="00111BCD"/>
    <w:rsid w:val="00111D0E"/>
    <w:rsid w:val="00112A5A"/>
    <w:rsid w:val="00112B2C"/>
    <w:rsid w:val="00112BF8"/>
    <w:rsid w:val="00113355"/>
    <w:rsid w:val="0011377B"/>
    <w:rsid w:val="00113A9A"/>
    <w:rsid w:val="00113D6C"/>
    <w:rsid w:val="00114618"/>
    <w:rsid w:val="00114D53"/>
    <w:rsid w:val="00116874"/>
    <w:rsid w:val="00116F28"/>
    <w:rsid w:val="00116F37"/>
    <w:rsid w:val="00116FF1"/>
    <w:rsid w:val="0011780B"/>
    <w:rsid w:val="00117D7F"/>
    <w:rsid w:val="0012011F"/>
    <w:rsid w:val="001203BF"/>
    <w:rsid w:val="00120656"/>
    <w:rsid w:val="00120A82"/>
    <w:rsid w:val="00121429"/>
    <w:rsid w:val="00121522"/>
    <w:rsid w:val="00121582"/>
    <w:rsid w:val="00121712"/>
    <w:rsid w:val="001229EA"/>
    <w:rsid w:val="00122D84"/>
    <w:rsid w:val="00122EBD"/>
    <w:rsid w:val="001230F7"/>
    <w:rsid w:val="00123B87"/>
    <w:rsid w:val="00123D4D"/>
    <w:rsid w:val="0012403B"/>
    <w:rsid w:val="00124350"/>
    <w:rsid w:val="001245F2"/>
    <w:rsid w:val="0012493B"/>
    <w:rsid w:val="00124F09"/>
    <w:rsid w:val="00125032"/>
    <w:rsid w:val="0012534F"/>
    <w:rsid w:val="00125B0C"/>
    <w:rsid w:val="00125DA5"/>
    <w:rsid w:val="00125DD5"/>
    <w:rsid w:val="00125F10"/>
    <w:rsid w:val="00126328"/>
    <w:rsid w:val="00126A02"/>
    <w:rsid w:val="00126A1F"/>
    <w:rsid w:val="00127097"/>
    <w:rsid w:val="001271BF"/>
    <w:rsid w:val="00127283"/>
    <w:rsid w:val="001278C9"/>
    <w:rsid w:val="00127D89"/>
    <w:rsid w:val="00130287"/>
    <w:rsid w:val="001305F7"/>
    <w:rsid w:val="00130692"/>
    <w:rsid w:val="001307F3"/>
    <w:rsid w:val="00130DA5"/>
    <w:rsid w:val="00130E3B"/>
    <w:rsid w:val="001310D2"/>
    <w:rsid w:val="00131394"/>
    <w:rsid w:val="00131459"/>
    <w:rsid w:val="001314FA"/>
    <w:rsid w:val="00131629"/>
    <w:rsid w:val="001320BF"/>
    <w:rsid w:val="001324FC"/>
    <w:rsid w:val="00132DD1"/>
    <w:rsid w:val="00133C70"/>
    <w:rsid w:val="00134809"/>
    <w:rsid w:val="0013496C"/>
    <w:rsid w:val="00134B8A"/>
    <w:rsid w:val="00135417"/>
    <w:rsid w:val="00135569"/>
    <w:rsid w:val="001363E4"/>
    <w:rsid w:val="00136DD9"/>
    <w:rsid w:val="0013724A"/>
    <w:rsid w:val="00137670"/>
    <w:rsid w:val="00137B88"/>
    <w:rsid w:val="00137ECF"/>
    <w:rsid w:val="0014023A"/>
    <w:rsid w:val="00140838"/>
    <w:rsid w:val="001408C1"/>
    <w:rsid w:val="00140960"/>
    <w:rsid w:val="00140E47"/>
    <w:rsid w:val="00141236"/>
    <w:rsid w:val="00141327"/>
    <w:rsid w:val="001414D7"/>
    <w:rsid w:val="00141B94"/>
    <w:rsid w:val="00141D82"/>
    <w:rsid w:val="001426FA"/>
    <w:rsid w:val="0014281E"/>
    <w:rsid w:val="001428FB"/>
    <w:rsid w:val="00142C85"/>
    <w:rsid w:val="00142EB8"/>
    <w:rsid w:val="00143154"/>
    <w:rsid w:val="00143DB3"/>
    <w:rsid w:val="00143E01"/>
    <w:rsid w:val="00143E02"/>
    <w:rsid w:val="00143F2E"/>
    <w:rsid w:val="00143F6F"/>
    <w:rsid w:val="00144804"/>
    <w:rsid w:val="00144898"/>
    <w:rsid w:val="00144BAB"/>
    <w:rsid w:val="00144CAB"/>
    <w:rsid w:val="00144CF9"/>
    <w:rsid w:val="00144F2A"/>
    <w:rsid w:val="0014559C"/>
    <w:rsid w:val="00146212"/>
    <w:rsid w:val="00146361"/>
    <w:rsid w:val="00146437"/>
    <w:rsid w:val="00146658"/>
    <w:rsid w:val="00146763"/>
    <w:rsid w:val="00146C6E"/>
    <w:rsid w:val="00146E73"/>
    <w:rsid w:val="0014702B"/>
    <w:rsid w:val="00147824"/>
    <w:rsid w:val="00147E7E"/>
    <w:rsid w:val="00147EF0"/>
    <w:rsid w:val="00147F33"/>
    <w:rsid w:val="001500BC"/>
    <w:rsid w:val="00150461"/>
    <w:rsid w:val="00150A3A"/>
    <w:rsid w:val="0015175B"/>
    <w:rsid w:val="00152143"/>
    <w:rsid w:val="001523E7"/>
    <w:rsid w:val="001524EC"/>
    <w:rsid w:val="00153026"/>
    <w:rsid w:val="001531BC"/>
    <w:rsid w:val="00153675"/>
    <w:rsid w:val="001539F3"/>
    <w:rsid w:val="00153B5E"/>
    <w:rsid w:val="00153C53"/>
    <w:rsid w:val="00153D64"/>
    <w:rsid w:val="00153D6E"/>
    <w:rsid w:val="001560EE"/>
    <w:rsid w:val="00156262"/>
    <w:rsid w:val="001564AB"/>
    <w:rsid w:val="00156791"/>
    <w:rsid w:val="00156CD8"/>
    <w:rsid w:val="001578F4"/>
    <w:rsid w:val="00157B35"/>
    <w:rsid w:val="00157D06"/>
    <w:rsid w:val="00157D78"/>
    <w:rsid w:val="0016019E"/>
    <w:rsid w:val="0016027F"/>
    <w:rsid w:val="00160296"/>
    <w:rsid w:val="001602F6"/>
    <w:rsid w:val="001603D5"/>
    <w:rsid w:val="0016092B"/>
    <w:rsid w:val="00160B16"/>
    <w:rsid w:val="00161CEC"/>
    <w:rsid w:val="00161E6D"/>
    <w:rsid w:val="00161E92"/>
    <w:rsid w:val="00161EF6"/>
    <w:rsid w:val="00161F0C"/>
    <w:rsid w:val="00163468"/>
    <w:rsid w:val="00163DA9"/>
    <w:rsid w:val="00164412"/>
    <w:rsid w:val="001644CC"/>
    <w:rsid w:val="0016469F"/>
    <w:rsid w:val="00164B1A"/>
    <w:rsid w:val="00165271"/>
    <w:rsid w:val="001652F4"/>
    <w:rsid w:val="00165DE0"/>
    <w:rsid w:val="00165F78"/>
    <w:rsid w:val="0016617B"/>
    <w:rsid w:val="001665F9"/>
    <w:rsid w:val="0016662F"/>
    <w:rsid w:val="0016672B"/>
    <w:rsid w:val="00166C40"/>
    <w:rsid w:val="0016720C"/>
    <w:rsid w:val="00170AB4"/>
    <w:rsid w:val="00170B9D"/>
    <w:rsid w:val="00170BB7"/>
    <w:rsid w:val="00171210"/>
    <w:rsid w:val="00171D51"/>
    <w:rsid w:val="001720BE"/>
    <w:rsid w:val="0017214F"/>
    <w:rsid w:val="00172467"/>
    <w:rsid w:val="001726C9"/>
    <w:rsid w:val="00172935"/>
    <w:rsid w:val="00172DAD"/>
    <w:rsid w:val="00173263"/>
    <w:rsid w:val="00173315"/>
    <w:rsid w:val="00173543"/>
    <w:rsid w:val="00173624"/>
    <w:rsid w:val="0017389D"/>
    <w:rsid w:val="001739E5"/>
    <w:rsid w:val="00173FC9"/>
    <w:rsid w:val="00174451"/>
    <w:rsid w:val="0017448A"/>
    <w:rsid w:val="00174611"/>
    <w:rsid w:val="00174ABF"/>
    <w:rsid w:val="00174B14"/>
    <w:rsid w:val="00174B22"/>
    <w:rsid w:val="00175599"/>
    <w:rsid w:val="00176DB4"/>
    <w:rsid w:val="00177E65"/>
    <w:rsid w:val="0018055A"/>
    <w:rsid w:val="001805DC"/>
    <w:rsid w:val="00180853"/>
    <w:rsid w:val="00180968"/>
    <w:rsid w:val="00180A09"/>
    <w:rsid w:val="0018173B"/>
    <w:rsid w:val="001818C2"/>
    <w:rsid w:val="0018190E"/>
    <w:rsid w:val="00182422"/>
    <w:rsid w:val="0018267F"/>
    <w:rsid w:val="00182A3B"/>
    <w:rsid w:val="00182AC8"/>
    <w:rsid w:val="00182CA4"/>
    <w:rsid w:val="00182D38"/>
    <w:rsid w:val="0018361C"/>
    <w:rsid w:val="00183721"/>
    <w:rsid w:val="001839C5"/>
    <w:rsid w:val="001848FE"/>
    <w:rsid w:val="00185177"/>
    <w:rsid w:val="001851DB"/>
    <w:rsid w:val="00185E59"/>
    <w:rsid w:val="001866AC"/>
    <w:rsid w:val="00186F11"/>
    <w:rsid w:val="00187189"/>
    <w:rsid w:val="001874B5"/>
    <w:rsid w:val="0018771E"/>
    <w:rsid w:val="001909E7"/>
    <w:rsid w:val="00191019"/>
    <w:rsid w:val="001911D2"/>
    <w:rsid w:val="00191934"/>
    <w:rsid w:val="0019236D"/>
    <w:rsid w:val="001925E6"/>
    <w:rsid w:val="00192900"/>
    <w:rsid w:val="001929C2"/>
    <w:rsid w:val="00192CD4"/>
    <w:rsid w:val="00192FDD"/>
    <w:rsid w:val="00193166"/>
    <w:rsid w:val="00193368"/>
    <w:rsid w:val="001933BF"/>
    <w:rsid w:val="0019360A"/>
    <w:rsid w:val="0019378F"/>
    <w:rsid w:val="00193C58"/>
    <w:rsid w:val="00193CAF"/>
    <w:rsid w:val="0019406D"/>
    <w:rsid w:val="0019491A"/>
    <w:rsid w:val="00194958"/>
    <w:rsid w:val="00194B11"/>
    <w:rsid w:val="00194BF9"/>
    <w:rsid w:val="00195312"/>
    <w:rsid w:val="00195555"/>
    <w:rsid w:val="00196490"/>
    <w:rsid w:val="00196C9D"/>
    <w:rsid w:val="00196CFA"/>
    <w:rsid w:val="00196FD9"/>
    <w:rsid w:val="0019760C"/>
    <w:rsid w:val="00197664"/>
    <w:rsid w:val="00197852"/>
    <w:rsid w:val="001978DE"/>
    <w:rsid w:val="001A018D"/>
    <w:rsid w:val="001A0426"/>
    <w:rsid w:val="001A083A"/>
    <w:rsid w:val="001A09E5"/>
    <w:rsid w:val="001A0E98"/>
    <w:rsid w:val="001A10D3"/>
    <w:rsid w:val="001A18CA"/>
    <w:rsid w:val="001A1ADB"/>
    <w:rsid w:val="001A2661"/>
    <w:rsid w:val="001A2BB9"/>
    <w:rsid w:val="001A3696"/>
    <w:rsid w:val="001A375A"/>
    <w:rsid w:val="001A38AC"/>
    <w:rsid w:val="001A3A73"/>
    <w:rsid w:val="001A47CE"/>
    <w:rsid w:val="001A4A01"/>
    <w:rsid w:val="001A4E6A"/>
    <w:rsid w:val="001A4F9D"/>
    <w:rsid w:val="001A521B"/>
    <w:rsid w:val="001A53D7"/>
    <w:rsid w:val="001A5778"/>
    <w:rsid w:val="001A5C7F"/>
    <w:rsid w:val="001A5E0D"/>
    <w:rsid w:val="001A5F33"/>
    <w:rsid w:val="001A609A"/>
    <w:rsid w:val="001A634F"/>
    <w:rsid w:val="001A63A2"/>
    <w:rsid w:val="001A64FD"/>
    <w:rsid w:val="001A67BF"/>
    <w:rsid w:val="001A6846"/>
    <w:rsid w:val="001A6BC0"/>
    <w:rsid w:val="001A6FF4"/>
    <w:rsid w:val="001A74BF"/>
    <w:rsid w:val="001A76A1"/>
    <w:rsid w:val="001A7A4C"/>
    <w:rsid w:val="001A7DC9"/>
    <w:rsid w:val="001B017C"/>
    <w:rsid w:val="001B0ABC"/>
    <w:rsid w:val="001B0EC1"/>
    <w:rsid w:val="001B1139"/>
    <w:rsid w:val="001B15C0"/>
    <w:rsid w:val="001B171D"/>
    <w:rsid w:val="001B2432"/>
    <w:rsid w:val="001B2487"/>
    <w:rsid w:val="001B2780"/>
    <w:rsid w:val="001B2BF6"/>
    <w:rsid w:val="001B2E0D"/>
    <w:rsid w:val="001B2E65"/>
    <w:rsid w:val="001B32C7"/>
    <w:rsid w:val="001B35DE"/>
    <w:rsid w:val="001B3DE3"/>
    <w:rsid w:val="001B3E57"/>
    <w:rsid w:val="001B456D"/>
    <w:rsid w:val="001B4AAB"/>
    <w:rsid w:val="001B4C6B"/>
    <w:rsid w:val="001B6059"/>
    <w:rsid w:val="001B60D9"/>
    <w:rsid w:val="001B65A7"/>
    <w:rsid w:val="001B6A25"/>
    <w:rsid w:val="001B6EFA"/>
    <w:rsid w:val="001B6FAB"/>
    <w:rsid w:val="001B725B"/>
    <w:rsid w:val="001B7810"/>
    <w:rsid w:val="001B7822"/>
    <w:rsid w:val="001B7B1B"/>
    <w:rsid w:val="001C04A6"/>
    <w:rsid w:val="001C0810"/>
    <w:rsid w:val="001C0E3C"/>
    <w:rsid w:val="001C10DA"/>
    <w:rsid w:val="001C1101"/>
    <w:rsid w:val="001C2268"/>
    <w:rsid w:val="001C41D5"/>
    <w:rsid w:val="001C465D"/>
    <w:rsid w:val="001C4740"/>
    <w:rsid w:val="001C483E"/>
    <w:rsid w:val="001C4A97"/>
    <w:rsid w:val="001C4C2F"/>
    <w:rsid w:val="001C4D71"/>
    <w:rsid w:val="001C4E0C"/>
    <w:rsid w:val="001C4F56"/>
    <w:rsid w:val="001C5387"/>
    <w:rsid w:val="001C5CC3"/>
    <w:rsid w:val="001C6144"/>
    <w:rsid w:val="001C62E7"/>
    <w:rsid w:val="001C6C3E"/>
    <w:rsid w:val="001C7534"/>
    <w:rsid w:val="001C764D"/>
    <w:rsid w:val="001C7C4C"/>
    <w:rsid w:val="001C7C6F"/>
    <w:rsid w:val="001C7F0E"/>
    <w:rsid w:val="001D0087"/>
    <w:rsid w:val="001D02B0"/>
    <w:rsid w:val="001D091B"/>
    <w:rsid w:val="001D0B64"/>
    <w:rsid w:val="001D0F3E"/>
    <w:rsid w:val="001D112B"/>
    <w:rsid w:val="001D1609"/>
    <w:rsid w:val="001D1844"/>
    <w:rsid w:val="001D22CA"/>
    <w:rsid w:val="001D2610"/>
    <w:rsid w:val="001D27AB"/>
    <w:rsid w:val="001D282D"/>
    <w:rsid w:val="001D2A02"/>
    <w:rsid w:val="001D2F1E"/>
    <w:rsid w:val="001D3131"/>
    <w:rsid w:val="001D3135"/>
    <w:rsid w:val="001D3300"/>
    <w:rsid w:val="001D35D0"/>
    <w:rsid w:val="001D3E93"/>
    <w:rsid w:val="001D456B"/>
    <w:rsid w:val="001D45F5"/>
    <w:rsid w:val="001D4C84"/>
    <w:rsid w:val="001D4FBC"/>
    <w:rsid w:val="001D500B"/>
    <w:rsid w:val="001D55FE"/>
    <w:rsid w:val="001D5641"/>
    <w:rsid w:val="001D5C97"/>
    <w:rsid w:val="001D6C2B"/>
    <w:rsid w:val="001D790A"/>
    <w:rsid w:val="001E055C"/>
    <w:rsid w:val="001E0AB0"/>
    <w:rsid w:val="001E1160"/>
    <w:rsid w:val="001E11BB"/>
    <w:rsid w:val="001E15FD"/>
    <w:rsid w:val="001E181B"/>
    <w:rsid w:val="001E1D1C"/>
    <w:rsid w:val="001E2009"/>
    <w:rsid w:val="001E226E"/>
    <w:rsid w:val="001E23DE"/>
    <w:rsid w:val="001E29B1"/>
    <w:rsid w:val="001E3AC9"/>
    <w:rsid w:val="001E41BE"/>
    <w:rsid w:val="001E43A5"/>
    <w:rsid w:val="001E4612"/>
    <w:rsid w:val="001E4960"/>
    <w:rsid w:val="001E4A51"/>
    <w:rsid w:val="001E4B25"/>
    <w:rsid w:val="001E511A"/>
    <w:rsid w:val="001E5233"/>
    <w:rsid w:val="001E532B"/>
    <w:rsid w:val="001E5385"/>
    <w:rsid w:val="001E5AB6"/>
    <w:rsid w:val="001E6256"/>
    <w:rsid w:val="001E67C3"/>
    <w:rsid w:val="001E6852"/>
    <w:rsid w:val="001E7547"/>
    <w:rsid w:val="001E7F5E"/>
    <w:rsid w:val="001F00F4"/>
    <w:rsid w:val="001F04F9"/>
    <w:rsid w:val="001F06DC"/>
    <w:rsid w:val="001F0A3C"/>
    <w:rsid w:val="001F0B81"/>
    <w:rsid w:val="001F0CFB"/>
    <w:rsid w:val="001F0E35"/>
    <w:rsid w:val="001F1214"/>
    <w:rsid w:val="001F1F57"/>
    <w:rsid w:val="001F1F5B"/>
    <w:rsid w:val="001F227D"/>
    <w:rsid w:val="001F2B72"/>
    <w:rsid w:val="001F2FBA"/>
    <w:rsid w:val="001F39BF"/>
    <w:rsid w:val="001F4361"/>
    <w:rsid w:val="001F4D39"/>
    <w:rsid w:val="001F4D7F"/>
    <w:rsid w:val="001F5318"/>
    <w:rsid w:val="001F5A9A"/>
    <w:rsid w:val="001F5B21"/>
    <w:rsid w:val="001F5C53"/>
    <w:rsid w:val="001F5D21"/>
    <w:rsid w:val="001F5FC7"/>
    <w:rsid w:val="001F6666"/>
    <w:rsid w:val="001F6825"/>
    <w:rsid w:val="001F6D52"/>
    <w:rsid w:val="001F7589"/>
    <w:rsid w:val="002001EA"/>
    <w:rsid w:val="00200386"/>
    <w:rsid w:val="00200BE6"/>
    <w:rsid w:val="002016A1"/>
    <w:rsid w:val="0020197B"/>
    <w:rsid w:val="00201C09"/>
    <w:rsid w:val="00201C3B"/>
    <w:rsid w:val="00202577"/>
    <w:rsid w:val="002026C8"/>
    <w:rsid w:val="002027CE"/>
    <w:rsid w:val="002027F0"/>
    <w:rsid w:val="002028A7"/>
    <w:rsid w:val="00202927"/>
    <w:rsid w:val="002029AC"/>
    <w:rsid w:val="00202F93"/>
    <w:rsid w:val="00203484"/>
    <w:rsid w:val="00204390"/>
    <w:rsid w:val="00204439"/>
    <w:rsid w:val="00204525"/>
    <w:rsid w:val="00204560"/>
    <w:rsid w:val="00206003"/>
    <w:rsid w:val="00206755"/>
    <w:rsid w:val="00206CC7"/>
    <w:rsid w:val="002070A8"/>
    <w:rsid w:val="00207B1C"/>
    <w:rsid w:val="002100D1"/>
    <w:rsid w:val="00211C19"/>
    <w:rsid w:val="00212008"/>
    <w:rsid w:val="002129B3"/>
    <w:rsid w:val="00212A71"/>
    <w:rsid w:val="00213066"/>
    <w:rsid w:val="0021393B"/>
    <w:rsid w:val="00213A54"/>
    <w:rsid w:val="00214579"/>
    <w:rsid w:val="002148C9"/>
    <w:rsid w:val="00214A49"/>
    <w:rsid w:val="00214A69"/>
    <w:rsid w:val="00214A7B"/>
    <w:rsid w:val="00214CDB"/>
    <w:rsid w:val="00214D13"/>
    <w:rsid w:val="002156CB"/>
    <w:rsid w:val="00215C51"/>
    <w:rsid w:val="002161EA"/>
    <w:rsid w:val="002163BE"/>
    <w:rsid w:val="002168DD"/>
    <w:rsid w:val="0021696C"/>
    <w:rsid w:val="00216EE4"/>
    <w:rsid w:val="00216F9F"/>
    <w:rsid w:val="00217BD9"/>
    <w:rsid w:val="00217EF3"/>
    <w:rsid w:val="0022012B"/>
    <w:rsid w:val="00220321"/>
    <w:rsid w:val="00220496"/>
    <w:rsid w:val="002208BD"/>
    <w:rsid w:val="002212CD"/>
    <w:rsid w:val="00221977"/>
    <w:rsid w:val="0022241A"/>
    <w:rsid w:val="002225D1"/>
    <w:rsid w:val="00222A5C"/>
    <w:rsid w:val="00223087"/>
    <w:rsid w:val="00223424"/>
    <w:rsid w:val="0022432C"/>
    <w:rsid w:val="00224C54"/>
    <w:rsid w:val="00224F44"/>
    <w:rsid w:val="0022565B"/>
    <w:rsid w:val="00225A30"/>
    <w:rsid w:val="002260F5"/>
    <w:rsid w:val="00226113"/>
    <w:rsid w:val="00226BFF"/>
    <w:rsid w:val="00226DD7"/>
    <w:rsid w:val="00226F1A"/>
    <w:rsid w:val="0022708C"/>
    <w:rsid w:val="002273CA"/>
    <w:rsid w:val="002275A0"/>
    <w:rsid w:val="00227784"/>
    <w:rsid w:val="0023027B"/>
    <w:rsid w:val="00230B9C"/>
    <w:rsid w:val="00231089"/>
    <w:rsid w:val="002312B2"/>
    <w:rsid w:val="002313CB"/>
    <w:rsid w:val="00231465"/>
    <w:rsid w:val="00231CA8"/>
    <w:rsid w:val="00232227"/>
    <w:rsid w:val="0023226D"/>
    <w:rsid w:val="002324A7"/>
    <w:rsid w:val="00232C1C"/>
    <w:rsid w:val="00233095"/>
    <w:rsid w:val="002330ED"/>
    <w:rsid w:val="002330F1"/>
    <w:rsid w:val="00233172"/>
    <w:rsid w:val="002333DA"/>
    <w:rsid w:val="002333E4"/>
    <w:rsid w:val="0023355C"/>
    <w:rsid w:val="00233DB0"/>
    <w:rsid w:val="00233E95"/>
    <w:rsid w:val="002342BF"/>
    <w:rsid w:val="00234AD5"/>
    <w:rsid w:val="0023504C"/>
    <w:rsid w:val="00235401"/>
    <w:rsid w:val="002354AE"/>
    <w:rsid w:val="002359B7"/>
    <w:rsid w:val="00235B2E"/>
    <w:rsid w:val="0023632B"/>
    <w:rsid w:val="002368DE"/>
    <w:rsid w:val="00236C0C"/>
    <w:rsid w:val="00236C81"/>
    <w:rsid w:val="0023726F"/>
    <w:rsid w:val="002374BF"/>
    <w:rsid w:val="00237A54"/>
    <w:rsid w:val="00240001"/>
    <w:rsid w:val="00240291"/>
    <w:rsid w:val="0024031C"/>
    <w:rsid w:val="00240B55"/>
    <w:rsid w:val="002411D2"/>
    <w:rsid w:val="002415B2"/>
    <w:rsid w:val="002415DD"/>
    <w:rsid w:val="00242075"/>
    <w:rsid w:val="00242534"/>
    <w:rsid w:val="00242774"/>
    <w:rsid w:val="002428B6"/>
    <w:rsid w:val="00242A1F"/>
    <w:rsid w:val="00242C4E"/>
    <w:rsid w:val="0024351D"/>
    <w:rsid w:val="0024355E"/>
    <w:rsid w:val="002440AB"/>
    <w:rsid w:val="00244C55"/>
    <w:rsid w:val="0024536B"/>
    <w:rsid w:val="002458AE"/>
    <w:rsid w:val="00245AD6"/>
    <w:rsid w:val="00246547"/>
    <w:rsid w:val="002465CB"/>
    <w:rsid w:val="00247446"/>
    <w:rsid w:val="00247719"/>
    <w:rsid w:val="00247F07"/>
    <w:rsid w:val="0025057A"/>
    <w:rsid w:val="00250942"/>
    <w:rsid w:val="00250976"/>
    <w:rsid w:val="00250D77"/>
    <w:rsid w:val="0025115A"/>
    <w:rsid w:val="00251520"/>
    <w:rsid w:val="002518E8"/>
    <w:rsid w:val="00251AC9"/>
    <w:rsid w:val="00252656"/>
    <w:rsid w:val="00252821"/>
    <w:rsid w:val="00252AB1"/>
    <w:rsid w:val="00252B23"/>
    <w:rsid w:val="00252C85"/>
    <w:rsid w:val="002531B3"/>
    <w:rsid w:val="002531D6"/>
    <w:rsid w:val="002537AA"/>
    <w:rsid w:val="00253A8F"/>
    <w:rsid w:val="00253D20"/>
    <w:rsid w:val="0025441B"/>
    <w:rsid w:val="002545E6"/>
    <w:rsid w:val="00254651"/>
    <w:rsid w:val="002546E8"/>
    <w:rsid w:val="002557BA"/>
    <w:rsid w:val="00256207"/>
    <w:rsid w:val="002566F5"/>
    <w:rsid w:val="002569D3"/>
    <w:rsid w:val="00256B77"/>
    <w:rsid w:val="00256C58"/>
    <w:rsid w:val="00256D40"/>
    <w:rsid w:val="00256EE3"/>
    <w:rsid w:val="002575B5"/>
    <w:rsid w:val="00257947"/>
    <w:rsid w:val="00257AFF"/>
    <w:rsid w:val="00257D93"/>
    <w:rsid w:val="00260242"/>
    <w:rsid w:val="0026036C"/>
    <w:rsid w:val="00260CB0"/>
    <w:rsid w:val="002610C7"/>
    <w:rsid w:val="00261CE9"/>
    <w:rsid w:val="00262750"/>
    <w:rsid w:val="0026277F"/>
    <w:rsid w:val="00262F86"/>
    <w:rsid w:val="002632A3"/>
    <w:rsid w:val="00263629"/>
    <w:rsid w:val="002637C8"/>
    <w:rsid w:val="00263C94"/>
    <w:rsid w:val="00263F3A"/>
    <w:rsid w:val="002641F6"/>
    <w:rsid w:val="00264595"/>
    <w:rsid w:val="002645BB"/>
    <w:rsid w:val="00264711"/>
    <w:rsid w:val="00264D61"/>
    <w:rsid w:val="00265017"/>
    <w:rsid w:val="0026505C"/>
    <w:rsid w:val="00265536"/>
    <w:rsid w:val="002661C2"/>
    <w:rsid w:val="0026626B"/>
    <w:rsid w:val="0026640A"/>
    <w:rsid w:val="00266BC1"/>
    <w:rsid w:val="00266D81"/>
    <w:rsid w:val="00266E22"/>
    <w:rsid w:val="002671EB"/>
    <w:rsid w:val="002673A4"/>
    <w:rsid w:val="00267416"/>
    <w:rsid w:val="0026773A"/>
    <w:rsid w:val="002677FB"/>
    <w:rsid w:val="002678BE"/>
    <w:rsid w:val="00267E63"/>
    <w:rsid w:val="002700C3"/>
    <w:rsid w:val="00270403"/>
    <w:rsid w:val="00270AC2"/>
    <w:rsid w:val="002713BD"/>
    <w:rsid w:val="00272294"/>
    <w:rsid w:val="00272992"/>
    <w:rsid w:val="00273DA7"/>
    <w:rsid w:val="00273E20"/>
    <w:rsid w:val="00273FAC"/>
    <w:rsid w:val="0027449F"/>
    <w:rsid w:val="002744F4"/>
    <w:rsid w:val="002748CE"/>
    <w:rsid w:val="00274E00"/>
    <w:rsid w:val="00274E90"/>
    <w:rsid w:val="00274F0C"/>
    <w:rsid w:val="0027536C"/>
    <w:rsid w:val="00275B40"/>
    <w:rsid w:val="0027655D"/>
    <w:rsid w:val="00277A2D"/>
    <w:rsid w:val="00277E83"/>
    <w:rsid w:val="00280810"/>
    <w:rsid w:val="002808A6"/>
    <w:rsid w:val="00280AAC"/>
    <w:rsid w:val="00280B6C"/>
    <w:rsid w:val="00280CCF"/>
    <w:rsid w:val="00280D10"/>
    <w:rsid w:val="00281074"/>
    <w:rsid w:val="002812B6"/>
    <w:rsid w:val="00281C06"/>
    <w:rsid w:val="0028263F"/>
    <w:rsid w:val="002829AC"/>
    <w:rsid w:val="0028316F"/>
    <w:rsid w:val="0028341B"/>
    <w:rsid w:val="002835A1"/>
    <w:rsid w:val="00283A72"/>
    <w:rsid w:val="00283DDC"/>
    <w:rsid w:val="00283E3C"/>
    <w:rsid w:val="00283EC8"/>
    <w:rsid w:val="002841AA"/>
    <w:rsid w:val="002845BD"/>
    <w:rsid w:val="00284BA3"/>
    <w:rsid w:val="00284C19"/>
    <w:rsid w:val="00284FEE"/>
    <w:rsid w:val="002857CC"/>
    <w:rsid w:val="00285D35"/>
    <w:rsid w:val="00285E18"/>
    <w:rsid w:val="002864E2"/>
    <w:rsid w:val="00286A31"/>
    <w:rsid w:val="00287243"/>
    <w:rsid w:val="00287750"/>
    <w:rsid w:val="00287FD6"/>
    <w:rsid w:val="002905C4"/>
    <w:rsid w:val="00290BEC"/>
    <w:rsid w:val="002910B9"/>
    <w:rsid w:val="002913CE"/>
    <w:rsid w:val="0029159D"/>
    <w:rsid w:val="002919B0"/>
    <w:rsid w:val="00291A1C"/>
    <w:rsid w:val="00291A1D"/>
    <w:rsid w:val="00291B7F"/>
    <w:rsid w:val="00292244"/>
    <w:rsid w:val="002923B0"/>
    <w:rsid w:val="00292E40"/>
    <w:rsid w:val="00292FA9"/>
    <w:rsid w:val="002935EA"/>
    <w:rsid w:val="00293C87"/>
    <w:rsid w:val="00293D44"/>
    <w:rsid w:val="00293F10"/>
    <w:rsid w:val="00294235"/>
    <w:rsid w:val="002951FA"/>
    <w:rsid w:val="0029554D"/>
    <w:rsid w:val="0029569D"/>
    <w:rsid w:val="002959C9"/>
    <w:rsid w:val="00295A59"/>
    <w:rsid w:val="002964AC"/>
    <w:rsid w:val="00296553"/>
    <w:rsid w:val="002966D1"/>
    <w:rsid w:val="0029688B"/>
    <w:rsid w:val="00297195"/>
    <w:rsid w:val="002A025A"/>
    <w:rsid w:val="002A02AE"/>
    <w:rsid w:val="002A0890"/>
    <w:rsid w:val="002A0D2D"/>
    <w:rsid w:val="002A0F3B"/>
    <w:rsid w:val="002A145C"/>
    <w:rsid w:val="002A188F"/>
    <w:rsid w:val="002A2110"/>
    <w:rsid w:val="002A233C"/>
    <w:rsid w:val="002A31EA"/>
    <w:rsid w:val="002A31EB"/>
    <w:rsid w:val="002A32C8"/>
    <w:rsid w:val="002A35BB"/>
    <w:rsid w:val="002A3831"/>
    <w:rsid w:val="002A385E"/>
    <w:rsid w:val="002A3A25"/>
    <w:rsid w:val="002A3C22"/>
    <w:rsid w:val="002A43B0"/>
    <w:rsid w:val="002A4508"/>
    <w:rsid w:val="002A4561"/>
    <w:rsid w:val="002A47F2"/>
    <w:rsid w:val="002A54BC"/>
    <w:rsid w:val="002A5852"/>
    <w:rsid w:val="002A59B9"/>
    <w:rsid w:val="002A5E18"/>
    <w:rsid w:val="002A5E36"/>
    <w:rsid w:val="002A5F25"/>
    <w:rsid w:val="002A642D"/>
    <w:rsid w:val="002A6576"/>
    <w:rsid w:val="002A6BF3"/>
    <w:rsid w:val="002A6E49"/>
    <w:rsid w:val="002A7CEA"/>
    <w:rsid w:val="002B015F"/>
    <w:rsid w:val="002B0897"/>
    <w:rsid w:val="002B0972"/>
    <w:rsid w:val="002B0A29"/>
    <w:rsid w:val="002B0ED5"/>
    <w:rsid w:val="002B0EFE"/>
    <w:rsid w:val="002B13AA"/>
    <w:rsid w:val="002B19EE"/>
    <w:rsid w:val="002B1D84"/>
    <w:rsid w:val="002B1FAC"/>
    <w:rsid w:val="002B2016"/>
    <w:rsid w:val="002B2707"/>
    <w:rsid w:val="002B283C"/>
    <w:rsid w:val="002B30DF"/>
    <w:rsid w:val="002B3169"/>
    <w:rsid w:val="002B33A9"/>
    <w:rsid w:val="002B3F2A"/>
    <w:rsid w:val="002B40F9"/>
    <w:rsid w:val="002B4454"/>
    <w:rsid w:val="002B4B70"/>
    <w:rsid w:val="002B51FD"/>
    <w:rsid w:val="002B5700"/>
    <w:rsid w:val="002B589D"/>
    <w:rsid w:val="002B5D4C"/>
    <w:rsid w:val="002B5E8A"/>
    <w:rsid w:val="002B6065"/>
    <w:rsid w:val="002B66CE"/>
    <w:rsid w:val="002B6CA7"/>
    <w:rsid w:val="002B6D10"/>
    <w:rsid w:val="002B6DA8"/>
    <w:rsid w:val="002B7535"/>
    <w:rsid w:val="002B77B8"/>
    <w:rsid w:val="002C012E"/>
    <w:rsid w:val="002C0636"/>
    <w:rsid w:val="002C0CD6"/>
    <w:rsid w:val="002C1017"/>
    <w:rsid w:val="002C1532"/>
    <w:rsid w:val="002C1814"/>
    <w:rsid w:val="002C1CF9"/>
    <w:rsid w:val="002C1F81"/>
    <w:rsid w:val="002C2465"/>
    <w:rsid w:val="002C27F3"/>
    <w:rsid w:val="002C2A69"/>
    <w:rsid w:val="002C2E19"/>
    <w:rsid w:val="002C2E8E"/>
    <w:rsid w:val="002C3085"/>
    <w:rsid w:val="002C33D2"/>
    <w:rsid w:val="002C36B4"/>
    <w:rsid w:val="002C3909"/>
    <w:rsid w:val="002C398F"/>
    <w:rsid w:val="002C4A9D"/>
    <w:rsid w:val="002C4C89"/>
    <w:rsid w:val="002C4E50"/>
    <w:rsid w:val="002C5164"/>
    <w:rsid w:val="002C52A8"/>
    <w:rsid w:val="002C5789"/>
    <w:rsid w:val="002C58F9"/>
    <w:rsid w:val="002C5921"/>
    <w:rsid w:val="002C5B72"/>
    <w:rsid w:val="002C5BA1"/>
    <w:rsid w:val="002C5DEF"/>
    <w:rsid w:val="002C5EF9"/>
    <w:rsid w:val="002C60CF"/>
    <w:rsid w:val="002C63B7"/>
    <w:rsid w:val="002C67AF"/>
    <w:rsid w:val="002C6EF6"/>
    <w:rsid w:val="002C7132"/>
    <w:rsid w:val="002C760B"/>
    <w:rsid w:val="002C77AC"/>
    <w:rsid w:val="002C77F7"/>
    <w:rsid w:val="002C7D39"/>
    <w:rsid w:val="002D0257"/>
    <w:rsid w:val="002D0293"/>
    <w:rsid w:val="002D043E"/>
    <w:rsid w:val="002D08BD"/>
    <w:rsid w:val="002D103E"/>
    <w:rsid w:val="002D1114"/>
    <w:rsid w:val="002D143C"/>
    <w:rsid w:val="002D1E78"/>
    <w:rsid w:val="002D2115"/>
    <w:rsid w:val="002D2949"/>
    <w:rsid w:val="002D2B45"/>
    <w:rsid w:val="002D2C8A"/>
    <w:rsid w:val="002D2E76"/>
    <w:rsid w:val="002D3731"/>
    <w:rsid w:val="002D3E8E"/>
    <w:rsid w:val="002D44C8"/>
    <w:rsid w:val="002D47BD"/>
    <w:rsid w:val="002D4EFF"/>
    <w:rsid w:val="002D4F83"/>
    <w:rsid w:val="002D543D"/>
    <w:rsid w:val="002D5546"/>
    <w:rsid w:val="002D64BB"/>
    <w:rsid w:val="002D6720"/>
    <w:rsid w:val="002D69EB"/>
    <w:rsid w:val="002D6A85"/>
    <w:rsid w:val="002D6A99"/>
    <w:rsid w:val="002D6DA0"/>
    <w:rsid w:val="002D6E5D"/>
    <w:rsid w:val="002D744C"/>
    <w:rsid w:val="002D7522"/>
    <w:rsid w:val="002D78D7"/>
    <w:rsid w:val="002D7C5A"/>
    <w:rsid w:val="002E058D"/>
    <w:rsid w:val="002E1922"/>
    <w:rsid w:val="002E199D"/>
    <w:rsid w:val="002E1BC5"/>
    <w:rsid w:val="002E1D56"/>
    <w:rsid w:val="002E1F5E"/>
    <w:rsid w:val="002E2166"/>
    <w:rsid w:val="002E2640"/>
    <w:rsid w:val="002E27C8"/>
    <w:rsid w:val="002E31F3"/>
    <w:rsid w:val="002E3950"/>
    <w:rsid w:val="002E3B34"/>
    <w:rsid w:val="002E3D53"/>
    <w:rsid w:val="002E4012"/>
    <w:rsid w:val="002E4181"/>
    <w:rsid w:val="002E4377"/>
    <w:rsid w:val="002E46B1"/>
    <w:rsid w:val="002E487E"/>
    <w:rsid w:val="002E49AD"/>
    <w:rsid w:val="002E4D77"/>
    <w:rsid w:val="002E4FF6"/>
    <w:rsid w:val="002E56E1"/>
    <w:rsid w:val="002E5F41"/>
    <w:rsid w:val="002E5F7E"/>
    <w:rsid w:val="002E5FF8"/>
    <w:rsid w:val="002E6926"/>
    <w:rsid w:val="002E6F8E"/>
    <w:rsid w:val="002F051B"/>
    <w:rsid w:val="002F076F"/>
    <w:rsid w:val="002F0C89"/>
    <w:rsid w:val="002F0E8C"/>
    <w:rsid w:val="002F10F6"/>
    <w:rsid w:val="002F1149"/>
    <w:rsid w:val="002F1C16"/>
    <w:rsid w:val="002F1EA2"/>
    <w:rsid w:val="002F205A"/>
    <w:rsid w:val="002F22BD"/>
    <w:rsid w:val="002F2691"/>
    <w:rsid w:val="002F27A1"/>
    <w:rsid w:val="002F2C20"/>
    <w:rsid w:val="002F363C"/>
    <w:rsid w:val="002F39F9"/>
    <w:rsid w:val="002F3E4C"/>
    <w:rsid w:val="002F3FA6"/>
    <w:rsid w:val="002F497B"/>
    <w:rsid w:val="002F66F5"/>
    <w:rsid w:val="002F6AA9"/>
    <w:rsid w:val="002F73F4"/>
    <w:rsid w:val="002F7A1F"/>
    <w:rsid w:val="002F7B17"/>
    <w:rsid w:val="002F7C20"/>
    <w:rsid w:val="0030004D"/>
    <w:rsid w:val="00300744"/>
    <w:rsid w:val="00300AA5"/>
    <w:rsid w:val="00300D05"/>
    <w:rsid w:val="00300DF7"/>
    <w:rsid w:val="003012EF"/>
    <w:rsid w:val="0030131D"/>
    <w:rsid w:val="003029CA"/>
    <w:rsid w:val="003032A5"/>
    <w:rsid w:val="00303503"/>
    <w:rsid w:val="00303610"/>
    <w:rsid w:val="00303F4A"/>
    <w:rsid w:val="003045A6"/>
    <w:rsid w:val="0030463C"/>
    <w:rsid w:val="00304B71"/>
    <w:rsid w:val="00304C5F"/>
    <w:rsid w:val="0030567E"/>
    <w:rsid w:val="00306878"/>
    <w:rsid w:val="00306B8D"/>
    <w:rsid w:val="00306B94"/>
    <w:rsid w:val="003079F3"/>
    <w:rsid w:val="00307A96"/>
    <w:rsid w:val="00307C8F"/>
    <w:rsid w:val="00307D76"/>
    <w:rsid w:val="00307FE7"/>
    <w:rsid w:val="003102CE"/>
    <w:rsid w:val="003108CF"/>
    <w:rsid w:val="00311E7A"/>
    <w:rsid w:val="003124E7"/>
    <w:rsid w:val="003125A8"/>
    <w:rsid w:val="0031355B"/>
    <w:rsid w:val="003137A4"/>
    <w:rsid w:val="003137F6"/>
    <w:rsid w:val="00313A32"/>
    <w:rsid w:val="003140F8"/>
    <w:rsid w:val="003142DC"/>
    <w:rsid w:val="0031463D"/>
    <w:rsid w:val="00314EA8"/>
    <w:rsid w:val="00314EAC"/>
    <w:rsid w:val="00314F7F"/>
    <w:rsid w:val="003158DB"/>
    <w:rsid w:val="0031610F"/>
    <w:rsid w:val="00316663"/>
    <w:rsid w:val="00316A1F"/>
    <w:rsid w:val="00316D93"/>
    <w:rsid w:val="00317706"/>
    <w:rsid w:val="00317C23"/>
    <w:rsid w:val="00317D95"/>
    <w:rsid w:val="00317F89"/>
    <w:rsid w:val="0032015B"/>
    <w:rsid w:val="00320578"/>
    <w:rsid w:val="00320875"/>
    <w:rsid w:val="00320A89"/>
    <w:rsid w:val="00320CD7"/>
    <w:rsid w:val="00321FF6"/>
    <w:rsid w:val="00322143"/>
    <w:rsid w:val="0032218C"/>
    <w:rsid w:val="00322611"/>
    <w:rsid w:val="00322F16"/>
    <w:rsid w:val="003232F7"/>
    <w:rsid w:val="00323378"/>
    <w:rsid w:val="003245E5"/>
    <w:rsid w:val="003252E9"/>
    <w:rsid w:val="00325D78"/>
    <w:rsid w:val="00326433"/>
    <w:rsid w:val="003267CE"/>
    <w:rsid w:val="003269BF"/>
    <w:rsid w:val="00326C09"/>
    <w:rsid w:val="00327856"/>
    <w:rsid w:val="003279D0"/>
    <w:rsid w:val="0033085B"/>
    <w:rsid w:val="00330D6F"/>
    <w:rsid w:val="00331101"/>
    <w:rsid w:val="0033134A"/>
    <w:rsid w:val="00331590"/>
    <w:rsid w:val="0033214E"/>
    <w:rsid w:val="00332712"/>
    <w:rsid w:val="00332C5E"/>
    <w:rsid w:val="00332FF7"/>
    <w:rsid w:val="0033307B"/>
    <w:rsid w:val="003331C8"/>
    <w:rsid w:val="00333219"/>
    <w:rsid w:val="003333F5"/>
    <w:rsid w:val="0033377F"/>
    <w:rsid w:val="00333EBD"/>
    <w:rsid w:val="00333F87"/>
    <w:rsid w:val="003345F8"/>
    <w:rsid w:val="00334A74"/>
    <w:rsid w:val="00334B16"/>
    <w:rsid w:val="00334B2C"/>
    <w:rsid w:val="00335736"/>
    <w:rsid w:val="00335CF2"/>
    <w:rsid w:val="00336417"/>
    <w:rsid w:val="00336C1A"/>
    <w:rsid w:val="00336E80"/>
    <w:rsid w:val="00336F20"/>
    <w:rsid w:val="00337C0E"/>
    <w:rsid w:val="00337DCE"/>
    <w:rsid w:val="00340447"/>
    <w:rsid w:val="0034064F"/>
    <w:rsid w:val="00340AEB"/>
    <w:rsid w:val="00340E5A"/>
    <w:rsid w:val="00341051"/>
    <w:rsid w:val="003411B8"/>
    <w:rsid w:val="00341432"/>
    <w:rsid w:val="00341673"/>
    <w:rsid w:val="00341989"/>
    <w:rsid w:val="0034199F"/>
    <w:rsid w:val="003424F6"/>
    <w:rsid w:val="00342836"/>
    <w:rsid w:val="00342A3A"/>
    <w:rsid w:val="00342CA5"/>
    <w:rsid w:val="00342E75"/>
    <w:rsid w:val="00342FC2"/>
    <w:rsid w:val="0034300C"/>
    <w:rsid w:val="00343154"/>
    <w:rsid w:val="003433D4"/>
    <w:rsid w:val="00343D1F"/>
    <w:rsid w:val="00344135"/>
    <w:rsid w:val="003441C1"/>
    <w:rsid w:val="003442BE"/>
    <w:rsid w:val="00344B9D"/>
    <w:rsid w:val="00344B9E"/>
    <w:rsid w:val="00344C72"/>
    <w:rsid w:val="00345295"/>
    <w:rsid w:val="00345B92"/>
    <w:rsid w:val="00345C28"/>
    <w:rsid w:val="00345C6C"/>
    <w:rsid w:val="00346F8B"/>
    <w:rsid w:val="00346FC5"/>
    <w:rsid w:val="00347D82"/>
    <w:rsid w:val="00347FE3"/>
    <w:rsid w:val="00350FD6"/>
    <w:rsid w:val="0035154F"/>
    <w:rsid w:val="003515D4"/>
    <w:rsid w:val="00351BE5"/>
    <w:rsid w:val="00351DA2"/>
    <w:rsid w:val="00352734"/>
    <w:rsid w:val="003528EB"/>
    <w:rsid w:val="00352A86"/>
    <w:rsid w:val="00353009"/>
    <w:rsid w:val="00353EA4"/>
    <w:rsid w:val="00354277"/>
    <w:rsid w:val="003543A7"/>
    <w:rsid w:val="003544B2"/>
    <w:rsid w:val="00354B45"/>
    <w:rsid w:val="00354FF3"/>
    <w:rsid w:val="003560A0"/>
    <w:rsid w:val="003564F3"/>
    <w:rsid w:val="00357569"/>
    <w:rsid w:val="0035763B"/>
    <w:rsid w:val="0036143E"/>
    <w:rsid w:val="0036156D"/>
    <w:rsid w:val="00361C26"/>
    <w:rsid w:val="00361F11"/>
    <w:rsid w:val="003624A9"/>
    <w:rsid w:val="003624F4"/>
    <w:rsid w:val="00362575"/>
    <w:rsid w:val="00362828"/>
    <w:rsid w:val="003629E8"/>
    <w:rsid w:val="00362E3F"/>
    <w:rsid w:val="003632B9"/>
    <w:rsid w:val="003632BB"/>
    <w:rsid w:val="003635D2"/>
    <w:rsid w:val="00363637"/>
    <w:rsid w:val="00363EC8"/>
    <w:rsid w:val="00364A5C"/>
    <w:rsid w:val="00364E55"/>
    <w:rsid w:val="00364E87"/>
    <w:rsid w:val="003658B2"/>
    <w:rsid w:val="00365CF0"/>
    <w:rsid w:val="00365F10"/>
    <w:rsid w:val="003662A9"/>
    <w:rsid w:val="003667CF"/>
    <w:rsid w:val="0036741E"/>
    <w:rsid w:val="00367648"/>
    <w:rsid w:val="00367C9B"/>
    <w:rsid w:val="00367D6F"/>
    <w:rsid w:val="003703BA"/>
    <w:rsid w:val="00370663"/>
    <w:rsid w:val="0037076B"/>
    <w:rsid w:val="00370918"/>
    <w:rsid w:val="00370AC5"/>
    <w:rsid w:val="00370D7D"/>
    <w:rsid w:val="00371A10"/>
    <w:rsid w:val="00371AA8"/>
    <w:rsid w:val="003724AC"/>
    <w:rsid w:val="003732A3"/>
    <w:rsid w:val="0037333D"/>
    <w:rsid w:val="00373DBF"/>
    <w:rsid w:val="00374D21"/>
    <w:rsid w:val="003762E2"/>
    <w:rsid w:val="003762E3"/>
    <w:rsid w:val="00376BE3"/>
    <w:rsid w:val="00377531"/>
    <w:rsid w:val="00377D72"/>
    <w:rsid w:val="0038025C"/>
    <w:rsid w:val="0038030F"/>
    <w:rsid w:val="0038050B"/>
    <w:rsid w:val="003805EE"/>
    <w:rsid w:val="00380765"/>
    <w:rsid w:val="00380AED"/>
    <w:rsid w:val="00380CA2"/>
    <w:rsid w:val="00381841"/>
    <w:rsid w:val="00382091"/>
    <w:rsid w:val="0038215F"/>
    <w:rsid w:val="003830BB"/>
    <w:rsid w:val="00383334"/>
    <w:rsid w:val="003834DF"/>
    <w:rsid w:val="003839CC"/>
    <w:rsid w:val="00384BAB"/>
    <w:rsid w:val="00385158"/>
    <w:rsid w:val="003852C6"/>
    <w:rsid w:val="00385458"/>
    <w:rsid w:val="003859C3"/>
    <w:rsid w:val="003859EC"/>
    <w:rsid w:val="00385A00"/>
    <w:rsid w:val="00385EC0"/>
    <w:rsid w:val="003861A1"/>
    <w:rsid w:val="003863DE"/>
    <w:rsid w:val="00386C83"/>
    <w:rsid w:val="00387461"/>
    <w:rsid w:val="00387544"/>
    <w:rsid w:val="003879A2"/>
    <w:rsid w:val="00387AA0"/>
    <w:rsid w:val="00387D95"/>
    <w:rsid w:val="00387DE7"/>
    <w:rsid w:val="00387E60"/>
    <w:rsid w:val="0039039F"/>
    <w:rsid w:val="0039045B"/>
    <w:rsid w:val="00391106"/>
    <w:rsid w:val="00391134"/>
    <w:rsid w:val="003911D9"/>
    <w:rsid w:val="00391596"/>
    <w:rsid w:val="003916D5"/>
    <w:rsid w:val="00391802"/>
    <w:rsid w:val="00391B28"/>
    <w:rsid w:val="00391E4E"/>
    <w:rsid w:val="003921FB"/>
    <w:rsid w:val="00392235"/>
    <w:rsid w:val="0039270B"/>
    <w:rsid w:val="00392770"/>
    <w:rsid w:val="00392B5F"/>
    <w:rsid w:val="00392C09"/>
    <w:rsid w:val="00392EB1"/>
    <w:rsid w:val="0039347D"/>
    <w:rsid w:val="003939D8"/>
    <w:rsid w:val="00393C0F"/>
    <w:rsid w:val="0039406D"/>
    <w:rsid w:val="003943D3"/>
    <w:rsid w:val="00394661"/>
    <w:rsid w:val="00394947"/>
    <w:rsid w:val="00394E05"/>
    <w:rsid w:val="00394E4B"/>
    <w:rsid w:val="00395098"/>
    <w:rsid w:val="00395222"/>
    <w:rsid w:val="00396444"/>
    <w:rsid w:val="00396490"/>
    <w:rsid w:val="003964DE"/>
    <w:rsid w:val="003965DA"/>
    <w:rsid w:val="00396AFD"/>
    <w:rsid w:val="00396BB1"/>
    <w:rsid w:val="00396CF5"/>
    <w:rsid w:val="0039701A"/>
    <w:rsid w:val="0039724D"/>
    <w:rsid w:val="0039739F"/>
    <w:rsid w:val="003977C4"/>
    <w:rsid w:val="003A0273"/>
    <w:rsid w:val="003A0706"/>
    <w:rsid w:val="003A0CFC"/>
    <w:rsid w:val="003A12E1"/>
    <w:rsid w:val="003A141A"/>
    <w:rsid w:val="003A14CD"/>
    <w:rsid w:val="003A1C6B"/>
    <w:rsid w:val="003A21FC"/>
    <w:rsid w:val="003A23FE"/>
    <w:rsid w:val="003A2561"/>
    <w:rsid w:val="003A27BD"/>
    <w:rsid w:val="003A286B"/>
    <w:rsid w:val="003A35B8"/>
    <w:rsid w:val="003A3BFE"/>
    <w:rsid w:val="003A4655"/>
    <w:rsid w:val="003A4686"/>
    <w:rsid w:val="003A473C"/>
    <w:rsid w:val="003A4DCF"/>
    <w:rsid w:val="003A4EB2"/>
    <w:rsid w:val="003A51F7"/>
    <w:rsid w:val="003A57D1"/>
    <w:rsid w:val="003A5EC8"/>
    <w:rsid w:val="003A5F56"/>
    <w:rsid w:val="003A642A"/>
    <w:rsid w:val="003A647A"/>
    <w:rsid w:val="003A68DA"/>
    <w:rsid w:val="003A77CA"/>
    <w:rsid w:val="003A7C11"/>
    <w:rsid w:val="003A7E5B"/>
    <w:rsid w:val="003B0211"/>
    <w:rsid w:val="003B0D9C"/>
    <w:rsid w:val="003B0E94"/>
    <w:rsid w:val="003B16BE"/>
    <w:rsid w:val="003B183D"/>
    <w:rsid w:val="003B18A8"/>
    <w:rsid w:val="003B1DC2"/>
    <w:rsid w:val="003B20BD"/>
    <w:rsid w:val="003B281A"/>
    <w:rsid w:val="003B2B89"/>
    <w:rsid w:val="003B2D1B"/>
    <w:rsid w:val="003B2EED"/>
    <w:rsid w:val="003B3022"/>
    <w:rsid w:val="003B36F5"/>
    <w:rsid w:val="003B413E"/>
    <w:rsid w:val="003B41F7"/>
    <w:rsid w:val="003B46DE"/>
    <w:rsid w:val="003B49B8"/>
    <w:rsid w:val="003B55B6"/>
    <w:rsid w:val="003B5F77"/>
    <w:rsid w:val="003B6052"/>
    <w:rsid w:val="003B6295"/>
    <w:rsid w:val="003B635E"/>
    <w:rsid w:val="003B65F1"/>
    <w:rsid w:val="003B702A"/>
    <w:rsid w:val="003B72CA"/>
    <w:rsid w:val="003C0323"/>
    <w:rsid w:val="003C062E"/>
    <w:rsid w:val="003C0894"/>
    <w:rsid w:val="003C0895"/>
    <w:rsid w:val="003C12A9"/>
    <w:rsid w:val="003C1BA9"/>
    <w:rsid w:val="003C1E19"/>
    <w:rsid w:val="003C2461"/>
    <w:rsid w:val="003C2A28"/>
    <w:rsid w:val="003C32AA"/>
    <w:rsid w:val="003C3C47"/>
    <w:rsid w:val="003C4427"/>
    <w:rsid w:val="003C45D4"/>
    <w:rsid w:val="003C48E6"/>
    <w:rsid w:val="003C4B8C"/>
    <w:rsid w:val="003C4C10"/>
    <w:rsid w:val="003C5BFE"/>
    <w:rsid w:val="003C5DFE"/>
    <w:rsid w:val="003C5E2C"/>
    <w:rsid w:val="003C62ED"/>
    <w:rsid w:val="003C63B2"/>
    <w:rsid w:val="003C6DFF"/>
    <w:rsid w:val="003C703F"/>
    <w:rsid w:val="003C764C"/>
    <w:rsid w:val="003C78C1"/>
    <w:rsid w:val="003D01E1"/>
    <w:rsid w:val="003D0494"/>
    <w:rsid w:val="003D111B"/>
    <w:rsid w:val="003D13A7"/>
    <w:rsid w:val="003D13F9"/>
    <w:rsid w:val="003D19F3"/>
    <w:rsid w:val="003D1B16"/>
    <w:rsid w:val="003D1B67"/>
    <w:rsid w:val="003D1D7D"/>
    <w:rsid w:val="003D1E18"/>
    <w:rsid w:val="003D1F52"/>
    <w:rsid w:val="003D1FD4"/>
    <w:rsid w:val="003D28F8"/>
    <w:rsid w:val="003D2A02"/>
    <w:rsid w:val="003D33A5"/>
    <w:rsid w:val="003D3A0A"/>
    <w:rsid w:val="003D3AF6"/>
    <w:rsid w:val="003D3C2C"/>
    <w:rsid w:val="003D3DCD"/>
    <w:rsid w:val="003D3E2D"/>
    <w:rsid w:val="003D3ED6"/>
    <w:rsid w:val="003D3F9F"/>
    <w:rsid w:val="003D490C"/>
    <w:rsid w:val="003D511D"/>
    <w:rsid w:val="003D5504"/>
    <w:rsid w:val="003D61A0"/>
    <w:rsid w:val="003D62CE"/>
    <w:rsid w:val="003D6BA4"/>
    <w:rsid w:val="003D6FBD"/>
    <w:rsid w:val="003D72F3"/>
    <w:rsid w:val="003D7647"/>
    <w:rsid w:val="003D7AE0"/>
    <w:rsid w:val="003D7BE0"/>
    <w:rsid w:val="003E0122"/>
    <w:rsid w:val="003E0467"/>
    <w:rsid w:val="003E085A"/>
    <w:rsid w:val="003E0BD7"/>
    <w:rsid w:val="003E143D"/>
    <w:rsid w:val="003E1860"/>
    <w:rsid w:val="003E1AA6"/>
    <w:rsid w:val="003E1AAB"/>
    <w:rsid w:val="003E1B90"/>
    <w:rsid w:val="003E1EDE"/>
    <w:rsid w:val="003E2EC1"/>
    <w:rsid w:val="003E3998"/>
    <w:rsid w:val="003E3CDC"/>
    <w:rsid w:val="003E421C"/>
    <w:rsid w:val="003E4244"/>
    <w:rsid w:val="003E42EE"/>
    <w:rsid w:val="003E466E"/>
    <w:rsid w:val="003E47DF"/>
    <w:rsid w:val="003E492C"/>
    <w:rsid w:val="003E4C3E"/>
    <w:rsid w:val="003E54A2"/>
    <w:rsid w:val="003E5D0E"/>
    <w:rsid w:val="003E5F3F"/>
    <w:rsid w:val="003E608A"/>
    <w:rsid w:val="003E6923"/>
    <w:rsid w:val="003E6933"/>
    <w:rsid w:val="003E6EC7"/>
    <w:rsid w:val="003E72B7"/>
    <w:rsid w:val="003E75BA"/>
    <w:rsid w:val="003E76A9"/>
    <w:rsid w:val="003E7BFB"/>
    <w:rsid w:val="003F0355"/>
    <w:rsid w:val="003F0651"/>
    <w:rsid w:val="003F070D"/>
    <w:rsid w:val="003F0CBE"/>
    <w:rsid w:val="003F0D97"/>
    <w:rsid w:val="003F0E04"/>
    <w:rsid w:val="003F174D"/>
    <w:rsid w:val="003F1E8C"/>
    <w:rsid w:val="003F30B5"/>
    <w:rsid w:val="003F3281"/>
    <w:rsid w:val="003F3572"/>
    <w:rsid w:val="003F3ECD"/>
    <w:rsid w:val="003F3EE8"/>
    <w:rsid w:val="003F4257"/>
    <w:rsid w:val="003F4289"/>
    <w:rsid w:val="003F4565"/>
    <w:rsid w:val="003F4696"/>
    <w:rsid w:val="003F4E50"/>
    <w:rsid w:val="003F54A5"/>
    <w:rsid w:val="003F6467"/>
    <w:rsid w:val="003F64A4"/>
    <w:rsid w:val="003F7790"/>
    <w:rsid w:val="003F7A2B"/>
    <w:rsid w:val="003F7C0B"/>
    <w:rsid w:val="003F7FA1"/>
    <w:rsid w:val="00400158"/>
    <w:rsid w:val="004008E4"/>
    <w:rsid w:val="004009D7"/>
    <w:rsid w:val="00400B29"/>
    <w:rsid w:val="00400C85"/>
    <w:rsid w:val="004010CD"/>
    <w:rsid w:val="00401128"/>
    <w:rsid w:val="004015C4"/>
    <w:rsid w:val="0040160A"/>
    <w:rsid w:val="0040167F"/>
    <w:rsid w:val="00402167"/>
    <w:rsid w:val="004021AC"/>
    <w:rsid w:val="0040220B"/>
    <w:rsid w:val="0040243A"/>
    <w:rsid w:val="004026BB"/>
    <w:rsid w:val="004039AA"/>
    <w:rsid w:val="00403AB7"/>
    <w:rsid w:val="00404486"/>
    <w:rsid w:val="0040499D"/>
    <w:rsid w:val="00404B05"/>
    <w:rsid w:val="00404D1C"/>
    <w:rsid w:val="00404DD4"/>
    <w:rsid w:val="00405236"/>
    <w:rsid w:val="004055F5"/>
    <w:rsid w:val="00405810"/>
    <w:rsid w:val="00406564"/>
    <w:rsid w:val="00406A87"/>
    <w:rsid w:val="00406EED"/>
    <w:rsid w:val="00406F93"/>
    <w:rsid w:val="004071BF"/>
    <w:rsid w:val="004108E1"/>
    <w:rsid w:val="00410C9B"/>
    <w:rsid w:val="00410D0F"/>
    <w:rsid w:val="00410FE4"/>
    <w:rsid w:val="0041169F"/>
    <w:rsid w:val="004118B3"/>
    <w:rsid w:val="00411E19"/>
    <w:rsid w:val="00412866"/>
    <w:rsid w:val="00412C35"/>
    <w:rsid w:val="004130B6"/>
    <w:rsid w:val="00413526"/>
    <w:rsid w:val="00413A57"/>
    <w:rsid w:val="00413D6D"/>
    <w:rsid w:val="004140A8"/>
    <w:rsid w:val="004141F3"/>
    <w:rsid w:val="00414C4E"/>
    <w:rsid w:val="00414D12"/>
    <w:rsid w:val="0041534D"/>
    <w:rsid w:val="004165D0"/>
    <w:rsid w:val="00416ACD"/>
    <w:rsid w:val="00417F03"/>
    <w:rsid w:val="00417F12"/>
    <w:rsid w:val="00420282"/>
    <w:rsid w:val="00420285"/>
    <w:rsid w:val="00420F8E"/>
    <w:rsid w:val="00421429"/>
    <w:rsid w:val="004219D6"/>
    <w:rsid w:val="00421ADC"/>
    <w:rsid w:val="00421C7B"/>
    <w:rsid w:val="00422577"/>
    <w:rsid w:val="00422833"/>
    <w:rsid w:val="00422D54"/>
    <w:rsid w:val="00423572"/>
    <w:rsid w:val="00423970"/>
    <w:rsid w:val="00423A7C"/>
    <w:rsid w:val="00424459"/>
    <w:rsid w:val="004244F0"/>
    <w:rsid w:val="004247C5"/>
    <w:rsid w:val="00425E86"/>
    <w:rsid w:val="00425FE5"/>
    <w:rsid w:val="00426912"/>
    <w:rsid w:val="00426EDC"/>
    <w:rsid w:val="0042721E"/>
    <w:rsid w:val="004276D2"/>
    <w:rsid w:val="004277E4"/>
    <w:rsid w:val="00427C07"/>
    <w:rsid w:val="00427C51"/>
    <w:rsid w:val="0043009E"/>
    <w:rsid w:val="00430842"/>
    <w:rsid w:val="004309E4"/>
    <w:rsid w:val="00430B6D"/>
    <w:rsid w:val="004318C9"/>
    <w:rsid w:val="00431B39"/>
    <w:rsid w:val="00431B41"/>
    <w:rsid w:val="00431CFC"/>
    <w:rsid w:val="00431EB3"/>
    <w:rsid w:val="00431FCE"/>
    <w:rsid w:val="0043252D"/>
    <w:rsid w:val="00432621"/>
    <w:rsid w:val="00432DE7"/>
    <w:rsid w:val="00432DF9"/>
    <w:rsid w:val="00432E75"/>
    <w:rsid w:val="00432FBE"/>
    <w:rsid w:val="00433017"/>
    <w:rsid w:val="00433127"/>
    <w:rsid w:val="004333C3"/>
    <w:rsid w:val="00433B57"/>
    <w:rsid w:val="00433D7F"/>
    <w:rsid w:val="00433EA0"/>
    <w:rsid w:val="00433F81"/>
    <w:rsid w:val="00434BD3"/>
    <w:rsid w:val="00434DB2"/>
    <w:rsid w:val="0043517C"/>
    <w:rsid w:val="004351B1"/>
    <w:rsid w:val="00435491"/>
    <w:rsid w:val="0043573C"/>
    <w:rsid w:val="0043579A"/>
    <w:rsid w:val="004362FC"/>
    <w:rsid w:val="004368DE"/>
    <w:rsid w:val="00436CB1"/>
    <w:rsid w:val="00437072"/>
    <w:rsid w:val="004375CF"/>
    <w:rsid w:val="0044080F"/>
    <w:rsid w:val="00440831"/>
    <w:rsid w:val="0044099D"/>
    <w:rsid w:val="004413CD"/>
    <w:rsid w:val="00441564"/>
    <w:rsid w:val="00441DBB"/>
    <w:rsid w:val="004424B4"/>
    <w:rsid w:val="00442E59"/>
    <w:rsid w:val="00444186"/>
    <w:rsid w:val="00444A6C"/>
    <w:rsid w:val="0044508B"/>
    <w:rsid w:val="0044528B"/>
    <w:rsid w:val="004452BA"/>
    <w:rsid w:val="00445E76"/>
    <w:rsid w:val="004467F8"/>
    <w:rsid w:val="00446A6A"/>
    <w:rsid w:val="00446C52"/>
    <w:rsid w:val="00447437"/>
    <w:rsid w:val="004474DD"/>
    <w:rsid w:val="00447766"/>
    <w:rsid w:val="00447A75"/>
    <w:rsid w:val="0045021A"/>
    <w:rsid w:val="00450884"/>
    <w:rsid w:val="00450929"/>
    <w:rsid w:val="00450B40"/>
    <w:rsid w:val="0045141D"/>
    <w:rsid w:val="004514BE"/>
    <w:rsid w:val="004518BE"/>
    <w:rsid w:val="0045201C"/>
    <w:rsid w:val="0045260E"/>
    <w:rsid w:val="004529BD"/>
    <w:rsid w:val="00453D5F"/>
    <w:rsid w:val="00455319"/>
    <w:rsid w:val="00455441"/>
    <w:rsid w:val="004555EC"/>
    <w:rsid w:val="0045597F"/>
    <w:rsid w:val="004559B8"/>
    <w:rsid w:val="00455A4C"/>
    <w:rsid w:val="00455EBF"/>
    <w:rsid w:val="00456572"/>
    <w:rsid w:val="00456C9A"/>
    <w:rsid w:val="00456E4E"/>
    <w:rsid w:val="004575C2"/>
    <w:rsid w:val="00457D0B"/>
    <w:rsid w:val="00460363"/>
    <w:rsid w:val="00460435"/>
    <w:rsid w:val="0046058C"/>
    <w:rsid w:val="004609E6"/>
    <w:rsid w:val="00460AA3"/>
    <w:rsid w:val="00460F82"/>
    <w:rsid w:val="00461F03"/>
    <w:rsid w:val="004622EA"/>
    <w:rsid w:val="004628C6"/>
    <w:rsid w:val="00463D90"/>
    <w:rsid w:val="0046401B"/>
    <w:rsid w:val="0046528C"/>
    <w:rsid w:val="00465A26"/>
    <w:rsid w:val="00465AFB"/>
    <w:rsid w:val="00465C2D"/>
    <w:rsid w:val="00465D00"/>
    <w:rsid w:val="004669F0"/>
    <w:rsid w:val="00467583"/>
    <w:rsid w:val="00467832"/>
    <w:rsid w:val="00467E4A"/>
    <w:rsid w:val="00467F96"/>
    <w:rsid w:val="0047034B"/>
    <w:rsid w:val="004708DB"/>
    <w:rsid w:val="00470B5F"/>
    <w:rsid w:val="0047129A"/>
    <w:rsid w:val="00471693"/>
    <w:rsid w:val="004719AD"/>
    <w:rsid w:val="00471A2E"/>
    <w:rsid w:val="00471AD1"/>
    <w:rsid w:val="00471C28"/>
    <w:rsid w:val="00471C37"/>
    <w:rsid w:val="004722EA"/>
    <w:rsid w:val="0047265D"/>
    <w:rsid w:val="00472E6C"/>
    <w:rsid w:val="004735C2"/>
    <w:rsid w:val="00473E8E"/>
    <w:rsid w:val="0047491A"/>
    <w:rsid w:val="00474CE6"/>
    <w:rsid w:val="00474E79"/>
    <w:rsid w:val="00474F9E"/>
    <w:rsid w:val="00475057"/>
    <w:rsid w:val="0047579F"/>
    <w:rsid w:val="00475E12"/>
    <w:rsid w:val="0047624B"/>
    <w:rsid w:val="00476489"/>
    <w:rsid w:val="00476C9D"/>
    <w:rsid w:val="004775B4"/>
    <w:rsid w:val="00477A88"/>
    <w:rsid w:val="00477F9A"/>
    <w:rsid w:val="0048000E"/>
    <w:rsid w:val="00480105"/>
    <w:rsid w:val="004805E3"/>
    <w:rsid w:val="00480F71"/>
    <w:rsid w:val="00481300"/>
    <w:rsid w:val="0048195A"/>
    <w:rsid w:val="00482188"/>
    <w:rsid w:val="00482585"/>
    <w:rsid w:val="00482B91"/>
    <w:rsid w:val="00482D8C"/>
    <w:rsid w:val="00483099"/>
    <w:rsid w:val="004831B0"/>
    <w:rsid w:val="0048324E"/>
    <w:rsid w:val="0048330B"/>
    <w:rsid w:val="0048340A"/>
    <w:rsid w:val="004848A8"/>
    <w:rsid w:val="004853A8"/>
    <w:rsid w:val="00485699"/>
    <w:rsid w:val="00486301"/>
    <w:rsid w:val="004867E5"/>
    <w:rsid w:val="004868EE"/>
    <w:rsid w:val="00486E0A"/>
    <w:rsid w:val="00487164"/>
    <w:rsid w:val="0048717F"/>
    <w:rsid w:val="0048761C"/>
    <w:rsid w:val="00487E3C"/>
    <w:rsid w:val="004905AB"/>
    <w:rsid w:val="00490E22"/>
    <w:rsid w:val="0049150E"/>
    <w:rsid w:val="00491583"/>
    <w:rsid w:val="00491F4E"/>
    <w:rsid w:val="00492204"/>
    <w:rsid w:val="00492A43"/>
    <w:rsid w:val="00492A99"/>
    <w:rsid w:val="00492B8E"/>
    <w:rsid w:val="00492BB0"/>
    <w:rsid w:val="00492E04"/>
    <w:rsid w:val="00493351"/>
    <w:rsid w:val="00493E79"/>
    <w:rsid w:val="0049514A"/>
    <w:rsid w:val="004951F2"/>
    <w:rsid w:val="00495227"/>
    <w:rsid w:val="00495E5A"/>
    <w:rsid w:val="004960E5"/>
    <w:rsid w:val="00496874"/>
    <w:rsid w:val="00496886"/>
    <w:rsid w:val="00496917"/>
    <w:rsid w:val="00496954"/>
    <w:rsid w:val="00496FD3"/>
    <w:rsid w:val="004974F6"/>
    <w:rsid w:val="00497592"/>
    <w:rsid w:val="0049759C"/>
    <w:rsid w:val="0049794A"/>
    <w:rsid w:val="00497CD1"/>
    <w:rsid w:val="00497D8E"/>
    <w:rsid w:val="00497EF5"/>
    <w:rsid w:val="00497FB3"/>
    <w:rsid w:val="004A0158"/>
    <w:rsid w:val="004A0259"/>
    <w:rsid w:val="004A0650"/>
    <w:rsid w:val="004A06F2"/>
    <w:rsid w:val="004A08C5"/>
    <w:rsid w:val="004A0E95"/>
    <w:rsid w:val="004A1506"/>
    <w:rsid w:val="004A19D5"/>
    <w:rsid w:val="004A1A52"/>
    <w:rsid w:val="004A1D7B"/>
    <w:rsid w:val="004A1FC0"/>
    <w:rsid w:val="004A2223"/>
    <w:rsid w:val="004A25B0"/>
    <w:rsid w:val="004A267D"/>
    <w:rsid w:val="004A2FF5"/>
    <w:rsid w:val="004A323D"/>
    <w:rsid w:val="004A33D6"/>
    <w:rsid w:val="004A340A"/>
    <w:rsid w:val="004A3B8F"/>
    <w:rsid w:val="004A3CB7"/>
    <w:rsid w:val="004A3F42"/>
    <w:rsid w:val="004A3F8C"/>
    <w:rsid w:val="004A4233"/>
    <w:rsid w:val="004A4413"/>
    <w:rsid w:val="004A4DC0"/>
    <w:rsid w:val="004A4F88"/>
    <w:rsid w:val="004A536D"/>
    <w:rsid w:val="004A5EBC"/>
    <w:rsid w:val="004A5F69"/>
    <w:rsid w:val="004A6B52"/>
    <w:rsid w:val="004A6F32"/>
    <w:rsid w:val="004A732B"/>
    <w:rsid w:val="004A764A"/>
    <w:rsid w:val="004A781D"/>
    <w:rsid w:val="004A7996"/>
    <w:rsid w:val="004B004B"/>
    <w:rsid w:val="004B05F2"/>
    <w:rsid w:val="004B1248"/>
    <w:rsid w:val="004B135D"/>
    <w:rsid w:val="004B2478"/>
    <w:rsid w:val="004B2CA7"/>
    <w:rsid w:val="004B3DE0"/>
    <w:rsid w:val="004B4208"/>
    <w:rsid w:val="004B4648"/>
    <w:rsid w:val="004B4A45"/>
    <w:rsid w:val="004B56BB"/>
    <w:rsid w:val="004B5A8E"/>
    <w:rsid w:val="004B5B0E"/>
    <w:rsid w:val="004B6158"/>
    <w:rsid w:val="004B61E9"/>
    <w:rsid w:val="004B635A"/>
    <w:rsid w:val="004B7030"/>
    <w:rsid w:val="004B7208"/>
    <w:rsid w:val="004B76A3"/>
    <w:rsid w:val="004B76DC"/>
    <w:rsid w:val="004B7ECD"/>
    <w:rsid w:val="004C03B3"/>
    <w:rsid w:val="004C0470"/>
    <w:rsid w:val="004C0DB9"/>
    <w:rsid w:val="004C0FD4"/>
    <w:rsid w:val="004C11AD"/>
    <w:rsid w:val="004C153D"/>
    <w:rsid w:val="004C1BAF"/>
    <w:rsid w:val="004C23D4"/>
    <w:rsid w:val="004C26DC"/>
    <w:rsid w:val="004C272A"/>
    <w:rsid w:val="004C31B7"/>
    <w:rsid w:val="004C33AD"/>
    <w:rsid w:val="004C3963"/>
    <w:rsid w:val="004C3E03"/>
    <w:rsid w:val="004C4417"/>
    <w:rsid w:val="004C4690"/>
    <w:rsid w:val="004C4845"/>
    <w:rsid w:val="004C50F9"/>
    <w:rsid w:val="004C53F7"/>
    <w:rsid w:val="004C5D52"/>
    <w:rsid w:val="004C67C0"/>
    <w:rsid w:val="004C6890"/>
    <w:rsid w:val="004C708A"/>
    <w:rsid w:val="004C74D2"/>
    <w:rsid w:val="004D054E"/>
    <w:rsid w:val="004D0991"/>
    <w:rsid w:val="004D09D6"/>
    <w:rsid w:val="004D0B79"/>
    <w:rsid w:val="004D1175"/>
    <w:rsid w:val="004D1322"/>
    <w:rsid w:val="004D1EA1"/>
    <w:rsid w:val="004D1FE0"/>
    <w:rsid w:val="004D2042"/>
    <w:rsid w:val="004D2245"/>
    <w:rsid w:val="004D3406"/>
    <w:rsid w:val="004D350B"/>
    <w:rsid w:val="004D35B1"/>
    <w:rsid w:val="004D4588"/>
    <w:rsid w:val="004D4AA1"/>
    <w:rsid w:val="004D50D4"/>
    <w:rsid w:val="004D5760"/>
    <w:rsid w:val="004D58C5"/>
    <w:rsid w:val="004D5E24"/>
    <w:rsid w:val="004D628E"/>
    <w:rsid w:val="004D638D"/>
    <w:rsid w:val="004D703C"/>
    <w:rsid w:val="004D734C"/>
    <w:rsid w:val="004D73EB"/>
    <w:rsid w:val="004D788A"/>
    <w:rsid w:val="004D7B55"/>
    <w:rsid w:val="004D7CF8"/>
    <w:rsid w:val="004D7D69"/>
    <w:rsid w:val="004D7D93"/>
    <w:rsid w:val="004D7DE0"/>
    <w:rsid w:val="004D7FE0"/>
    <w:rsid w:val="004D7FEC"/>
    <w:rsid w:val="004E04B6"/>
    <w:rsid w:val="004E0B03"/>
    <w:rsid w:val="004E0C83"/>
    <w:rsid w:val="004E0DC5"/>
    <w:rsid w:val="004E0EAE"/>
    <w:rsid w:val="004E1040"/>
    <w:rsid w:val="004E12A4"/>
    <w:rsid w:val="004E16F3"/>
    <w:rsid w:val="004E2436"/>
    <w:rsid w:val="004E30F6"/>
    <w:rsid w:val="004E3347"/>
    <w:rsid w:val="004E3D21"/>
    <w:rsid w:val="004E53AF"/>
    <w:rsid w:val="004E5779"/>
    <w:rsid w:val="004E5C10"/>
    <w:rsid w:val="004E6237"/>
    <w:rsid w:val="004E63A1"/>
    <w:rsid w:val="004E65BA"/>
    <w:rsid w:val="004E689C"/>
    <w:rsid w:val="004E6C21"/>
    <w:rsid w:val="004E70C1"/>
    <w:rsid w:val="004E727A"/>
    <w:rsid w:val="004E72EE"/>
    <w:rsid w:val="004E7C57"/>
    <w:rsid w:val="004E7C60"/>
    <w:rsid w:val="004F00C9"/>
    <w:rsid w:val="004F0897"/>
    <w:rsid w:val="004F0A60"/>
    <w:rsid w:val="004F149F"/>
    <w:rsid w:val="004F165D"/>
    <w:rsid w:val="004F1A0C"/>
    <w:rsid w:val="004F1D5E"/>
    <w:rsid w:val="004F2621"/>
    <w:rsid w:val="004F27CA"/>
    <w:rsid w:val="004F28AC"/>
    <w:rsid w:val="004F2E9F"/>
    <w:rsid w:val="004F3E2A"/>
    <w:rsid w:val="004F4625"/>
    <w:rsid w:val="004F4C2A"/>
    <w:rsid w:val="004F513E"/>
    <w:rsid w:val="004F5411"/>
    <w:rsid w:val="004F72CF"/>
    <w:rsid w:val="004F730D"/>
    <w:rsid w:val="004F7471"/>
    <w:rsid w:val="004F7739"/>
    <w:rsid w:val="004F799A"/>
    <w:rsid w:val="0050015A"/>
    <w:rsid w:val="0050031F"/>
    <w:rsid w:val="005003BA"/>
    <w:rsid w:val="00500684"/>
    <w:rsid w:val="00500787"/>
    <w:rsid w:val="00501DFF"/>
    <w:rsid w:val="00501E5D"/>
    <w:rsid w:val="0050257B"/>
    <w:rsid w:val="00502AAB"/>
    <w:rsid w:val="00502F1E"/>
    <w:rsid w:val="00503799"/>
    <w:rsid w:val="00504010"/>
    <w:rsid w:val="0050453D"/>
    <w:rsid w:val="005045CA"/>
    <w:rsid w:val="00504B07"/>
    <w:rsid w:val="00504B0C"/>
    <w:rsid w:val="00504DF6"/>
    <w:rsid w:val="00504EED"/>
    <w:rsid w:val="005051B2"/>
    <w:rsid w:val="005051D9"/>
    <w:rsid w:val="005058FC"/>
    <w:rsid w:val="00505C6B"/>
    <w:rsid w:val="00505DF6"/>
    <w:rsid w:val="00506116"/>
    <w:rsid w:val="00506219"/>
    <w:rsid w:val="00506B46"/>
    <w:rsid w:val="00506C0C"/>
    <w:rsid w:val="00506C66"/>
    <w:rsid w:val="00507348"/>
    <w:rsid w:val="00507BD7"/>
    <w:rsid w:val="00510A9B"/>
    <w:rsid w:val="00511CF3"/>
    <w:rsid w:val="00511FB1"/>
    <w:rsid w:val="005121DE"/>
    <w:rsid w:val="00512763"/>
    <w:rsid w:val="0051283E"/>
    <w:rsid w:val="005128FE"/>
    <w:rsid w:val="00512D11"/>
    <w:rsid w:val="00512DD3"/>
    <w:rsid w:val="00512E92"/>
    <w:rsid w:val="00512EAF"/>
    <w:rsid w:val="005136C8"/>
    <w:rsid w:val="00513848"/>
    <w:rsid w:val="005140C8"/>
    <w:rsid w:val="00514113"/>
    <w:rsid w:val="0051414B"/>
    <w:rsid w:val="005144D2"/>
    <w:rsid w:val="00514711"/>
    <w:rsid w:val="00514D2B"/>
    <w:rsid w:val="00514E97"/>
    <w:rsid w:val="00515957"/>
    <w:rsid w:val="00516048"/>
    <w:rsid w:val="005168CD"/>
    <w:rsid w:val="00516A4D"/>
    <w:rsid w:val="00516E20"/>
    <w:rsid w:val="00516F26"/>
    <w:rsid w:val="00517505"/>
    <w:rsid w:val="00517995"/>
    <w:rsid w:val="005203AA"/>
    <w:rsid w:val="00520705"/>
    <w:rsid w:val="00520BD1"/>
    <w:rsid w:val="00520D9C"/>
    <w:rsid w:val="005212A1"/>
    <w:rsid w:val="00521303"/>
    <w:rsid w:val="00521657"/>
    <w:rsid w:val="00521665"/>
    <w:rsid w:val="00522062"/>
    <w:rsid w:val="00522098"/>
    <w:rsid w:val="00522298"/>
    <w:rsid w:val="0052295E"/>
    <w:rsid w:val="00522A47"/>
    <w:rsid w:val="00523588"/>
    <w:rsid w:val="005236F5"/>
    <w:rsid w:val="0052391B"/>
    <w:rsid w:val="00524320"/>
    <w:rsid w:val="00524D13"/>
    <w:rsid w:val="00524EA2"/>
    <w:rsid w:val="00525366"/>
    <w:rsid w:val="00525D19"/>
    <w:rsid w:val="00525F16"/>
    <w:rsid w:val="00526F9A"/>
    <w:rsid w:val="005276AB"/>
    <w:rsid w:val="00527F93"/>
    <w:rsid w:val="005307C1"/>
    <w:rsid w:val="00530B2E"/>
    <w:rsid w:val="00530C99"/>
    <w:rsid w:val="00530E74"/>
    <w:rsid w:val="00530EF6"/>
    <w:rsid w:val="00530F3D"/>
    <w:rsid w:val="005314BA"/>
    <w:rsid w:val="005314FD"/>
    <w:rsid w:val="00531C83"/>
    <w:rsid w:val="00531DF7"/>
    <w:rsid w:val="00531FB4"/>
    <w:rsid w:val="00532561"/>
    <w:rsid w:val="005327A2"/>
    <w:rsid w:val="0053291A"/>
    <w:rsid w:val="00532CD7"/>
    <w:rsid w:val="005330BA"/>
    <w:rsid w:val="00533B47"/>
    <w:rsid w:val="00533D3F"/>
    <w:rsid w:val="00533FB1"/>
    <w:rsid w:val="00534A57"/>
    <w:rsid w:val="00534A7D"/>
    <w:rsid w:val="00534A88"/>
    <w:rsid w:val="00534EF3"/>
    <w:rsid w:val="00535413"/>
    <w:rsid w:val="00535A2E"/>
    <w:rsid w:val="00535BCD"/>
    <w:rsid w:val="00535D7C"/>
    <w:rsid w:val="00535E26"/>
    <w:rsid w:val="005361C4"/>
    <w:rsid w:val="005364A4"/>
    <w:rsid w:val="00536FC3"/>
    <w:rsid w:val="005373A6"/>
    <w:rsid w:val="00537502"/>
    <w:rsid w:val="00540354"/>
    <w:rsid w:val="005406DD"/>
    <w:rsid w:val="005406F8"/>
    <w:rsid w:val="005407BF"/>
    <w:rsid w:val="00540D35"/>
    <w:rsid w:val="00540F90"/>
    <w:rsid w:val="00541730"/>
    <w:rsid w:val="005420F1"/>
    <w:rsid w:val="005438A3"/>
    <w:rsid w:val="00543965"/>
    <w:rsid w:val="00543C50"/>
    <w:rsid w:val="00543D24"/>
    <w:rsid w:val="00543DC7"/>
    <w:rsid w:val="00544183"/>
    <w:rsid w:val="0054424D"/>
    <w:rsid w:val="005450D8"/>
    <w:rsid w:val="0054579A"/>
    <w:rsid w:val="00545D46"/>
    <w:rsid w:val="00546319"/>
    <w:rsid w:val="0054635D"/>
    <w:rsid w:val="00546709"/>
    <w:rsid w:val="0054689A"/>
    <w:rsid w:val="00546A33"/>
    <w:rsid w:val="0054706E"/>
    <w:rsid w:val="0054746E"/>
    <w:rsid w:val="005475A4"/>
    <w:rsid w:val="005475FA"/>
    <w:rsid w:val="00547981"/>
    <w:rsid w:val="0055043E"/>
    <w:rsid w:val="0055085C"/>
    <w:rsid w:val="00550CCD"/>
    <w:rsid w:val="00550F54"/>
    <w:rsid w:val="0055117F"/>
    <w:rsid w:val="0055158D"/>
    <w:rsid w:val="00551B80"/>
    <w:rsid w:val="00552E15"/>
    <w:rsid w:val="00553DCC"/>
    <w:rsid w:val="005541BD"/>
    <w:rsid w:val="00554733"/>
    <w:rsid w:val="0055487A"/>
    <w:rsid w:val="00554E32"/>
    <w:rsid w:val="00555B4F"/>
    <w:rsid w:val="00555B6B"/>
    <w:rsid w:val="0055600D"/>
    <w:rsid w:val="0055615D"/>
    <w:rsid w:val="005561EC"/>
    <w:rsid w:val="005573A8"/>
    <w:rsid w:val="005574AD"/>
    <w:rsid w:val="00557B4B"/>
    <w:rsid w:val="00557B73"/>
    <w:rsid w:val="00557C82"/>
    <w:rsid w:val="005601C9"/>
    <w:rsid w:val="005601FD"/>
    <w:rsid w:val="00560B1C"/>
    <w:rsid w:val="00561890"/>
    <w:rsid w:val="00561E32"/>
    <w:rsid w:val="00562143"/>
    <w:rsid w:val="00562426"/>
    <w:rsid w:val="00562BDC"/>
    <w:rsid w:val="00562DEC"/>
    <w:rsid w:val="005637BA"/>
    <w:rsid w:val="00563B70"/>
    <w:rsid w:val="00563F2E"/>
    <w:rsid w:val="0056429D"/>
    <w:rsid w:val="005648EF"/>
    <w:rsid w:val="0056495A"/>
    <w:rsid w:val="005650BC"/>
    <w:rsid w:val="00565761"/>
    <w:rsid w:val="0056586E"/>
    <w:rsid w:val="00566330"/>
    <w:rsid w:val="00567329"/>
    <w:rsid w:val="00567C8E"/>
    <w:rsid w:val="00570011"/>
    <w:rsid w:val="005700C9"/>
    <w:rsid w:val="005700E1"/>
    <w:rsid w:val="00570272"/>
    <w:rsid w:val="00570977"/>
    <w:rsid w:val="00570AF7"/>
    <w:rsid w:val="005716EC"/>
    <w:rsid w:val="0057222D"/>
    <w:rsid w:val="00572401"/>
    <w:rsid w:val="0057358D"/>
    <w:rsid w:val="005737F4"/>
    <w:rsid w:val="00573C22"/>
    <w:rsid w:val="00573D51"/>
    <w:rsid w:val="00573F9F"/>
    <w:rsid w:val="005745CC"/>
    <w:rsid w:val="00574C6F"/>
    <w:rsid w:val="0057534D"/>
    <w:rsid w:val="005756A2"/>
    <w:rsid w:val="0057590D"/>
    <w:rsid w:val="00575D13"/>
    <w:rsid w:val="00576270"/>
    <w:rsid w:val="00576597"/>
    <w:rsid w:val="00576D14"/>
    <w:rsid w:val="005772FB"/>
    <w:rsid w:val="00577801"/>
    <w:rsid w:val="005778FB"/>
    <w:rsid w:val="0057797D"/>
    <w:rsid w:val="00577A1F"/>
    <w:rsid w:val="00577D40"/>
    <w:rsid w:val="005800A3"/>
    <w:rsid w:val="005804EB"/>
    <w:rsid w:val="005806F6"/>
    <w:rsid w:val="005808BA"/>
    <w:rsid w:val="00580CEE"/>
    <w:rsid w:val="00580DB1"/>
    <w:rsid w:val="005815A3"/>
    <w:rsid w:val="00581841"/>
    <w:rsid w:val="005821E3"/>
    <w:rsid w:val="0058246A"/>
    <w:rsid w:val="00582E96"/>
    <w:rsid w:val="00583281"/>
    <w:rsid w:val="00583750"/>
    <w:rsid w:val="00583C91"/>
    <w:rsid w:val="00583D79"/>
    <w:rsid w:val="00583F64"/>
    <w:rsid w:val="005840FA"/>
    <w:rsid w:val="00584642"/>
    <w:rsid w:val="00584C6B"/>
    <w:rsid w:val="00584E69"/>
    <w:rsid w:val="00584EF5"/>
    <w:rsid w:val="005850B5"/>
    <w:rsid w:val="00585251"/>
    <w:rsid w:val="005855F1"/>
    <w:rsid w:val="005859B6"/>
    <w:rsid w:val="0058684F"/>
    <w:rsid w:val="00587250"/>
    <w:rsid w:val="005872FA"/>
    <w:rsid w:val="005877D0"/>
    <w:rsid w:val="00590033"/>
    <w:rsid w:val="005901C1"/>
    <w:rsid w:val="00590710"/>
    <w:rsid w:val="00590C70"/>
    <w:rsid w:val="00590DF2"/>
    <w:rsid w:val="005914B4"/>
    <w:rsid w:val="0059186B"/>
    <w:rsid w:val="00591943"/>
    <w:rsid w:val="0059197C"/>
    <w:rsid w:val="005923B8"/>
    <w:rsid w:val="005924D6"/>
    <w:rsid w:val="00592558"/>
    <w:rsid w:val="00592638"/>
    <w:rsid w:val="0059299C"/>
    <w:rsid w:val="00592A01"/>
    <w:rsid w:val="00592B38"/>
    <w:rsid w:val="005930CD"/>
    <w:rsid w:val="00593CB7"/>
    <w:rsid w:val="00594CB7"/>
    <w:rsid w:val="00594D70"/>
    <w:rsid w:val="00594FB8"/>
    <w:rsid w:val="005951BB"/>
    <w:rsid w:val="005952C6"/>
    <w:rsid w:val="00596A2B"/>
    <w:rsid w:val="00597329"/>
    <w:rsid w:val="005974E8"/>
    <w:rsid w:val="005975AE"/>
    <w:rsid w:val="005978EA"/>
    <w:rsid w:val="00597AF1"/>
    <w:rsid w:val="00597D70"/>
    <w:rsid w:val="00597D8A"/>
    <w:rsid w:val="005A01EA"/>
    <w:rsid w:val="005A0DDD"/>
    <w:rsid w:val="005A0E38"/>
    <w:rsid w:val="005A1529"/>
    <w:rsid w:val="005A1787"/>
    <w:rsid w:val="005A19FF"/>
    <w:rsid w:val="005A1B6A"/>
    <w:rsid w:val="005A1CD4"/>
    <w:rsid w:val="005A215D"/>
    <w:rsid w:val="005A240B"/>
    <w:rsid w:val="005A2680"/>
    <w:rsid w:val="005A2C20"/>
    <w:rsid w:val="005A3813"/>
    <w:rsid w:val="005A38D8"/>
    <w:rsid w:val="005A3ABE"/>
    <w:rsid w:val="005A4556"/>
    <w:rsid w:val="005A48EB"/>
    <w:rsid w:val="005A494D"/>
    <w:rsid w:val="005A4BC5"/>
    <w:rsid w:val="005A5614"/>
    <w:rsid w:val="005A56D1"/>
    <w:rsid w:val="005A57C6"/>
    <w:rsid w:val="005A5EE9"/>
    <w:rsid w:val="005A5F9C"/>
    <w:rsid w:val="005A5FA9"/>
    <w:rsid w:val="005A611E"/>
    <w:rsid w:val="005A6792"/>
    <w:rsid w:val="005A6E50"/>
    <w:rsid w:val="005A6E52"/>
    <w:rsid w:val="005A727A"/>
    <w:rsid w:val="005A7437"/>
    <w:rsid w:val="005A755E"/>
    <w:rsid w:val="005A7A34"/>
    <w:rsid w:val="005A7CE6"/>
    <w:rsid w:val="005A7EB8"/>
    <w:rsid w:val="005B058B"/>
    <w:rsid w:val="005B0751"/>
    <w:rsid w:val="005B0F04"/>
    <w:rsid w:val="005B132E"/>
    <w:rsid w:val="005B239A"/>
    <w:rsid w:val="005B346B"/>
    <w:rsid w:val="005B3481"/>
    <w:rsid w:val="005B3B43"/>
    <w:rsid w:val="005B3CC2"/>
    <w:rsid w:val="005B3D8E"/>
    <w:rsid w:val="005B443D"/>
    <w:rsid w:val="005B44EC"/>
    <w:rsid w:val="005B59D0"/>
    <w:rsid w:val="005B5AC5"/>
    <w:rsid w:val="005B611D"/>
    <w:rsid w:val="005B61B3"/>
    <w:rsid w:val="005B61E1"/>
    <w:rsid w:val="005B632A"/>
    <w:rsid w:val="005B6ABF"/>
    <w:rsid w:val="005B6AD5"/>
    <w:rsid w:val="005B6C02"/>
    <w:rsid w:val="005B6F28"/>
    <w:rsid w:val="005B791E"/>
    <w:rsid w:val="005B7FDE"/>
    <w:rsid w:val="005C005B"/>
    <w:rsid w:val="005C015B"/>
    <w:rsid w:val="005C0255"/>
    <w:rsid w:val="005C036A"/>
    <w:rsid w:val="005C061D"/>
    <w:rsid w:val="005C0971"/>
    <w:rsid w:val="005C1324"/>
    <w:rsid w:val="005C1450"/>
    <w:rsid w:val="005C14B2"/>
    <w:rsid w:val="005C150C"/>
    <w:rsid w:val="005C1737"/>
    <w:rsid w:val="005C181A"/>
    <w:rsid w:val="005C1A40"/>
    <w:rsid w:val="005C21C0"/>
    <w:rsid w:val="005C259B"/>
    <w:rsid w:val="005C26FA"/>
    <w:rsid w:val="005C2781"/>
    <w:rsid w:val="005C27BF"/>
    <w:rsid w:val="005C2B36"/>
    <w:rsid w:val="005C2EDE"/>
    <w:rsid w:val="005C3017"/>
    <w:rsid w:val="005C3180"/>
    <w:rsid w:val="005C334C"/>
    <w:rsid w:val="005C3642"/>
    <w:rsid w:val="005C364E"/>
    <w:rsid w:val="005C3CB3"/>
    <w:rsid w:val="005C4800"/>
    <w:rsid w:val="005C4D3A"/>
    <w:rsid w:val="005C4E38"/>
    <w:rsid w:val="005C5059"/>
    <w:rsid w:val="005C5098"/>
    <w:rsid w:val="005C53D0"/>
    <w:rsid w:val="005C5E93"/>
    <w:rsid w:val="005C6232"/>
    <w:rsid w:val="005C665B"/>
    <w:rsid w:val="005C6B2B"/>
    <w:rsid w:val="005C6DC3"/>
    <w:rsid w:val="005C6F84"/>
    <w:rsid w:val="005C704F"/>
    <w:rsid w:val="005C70E5"/>
    <w:rsid w:val="005C7179"/>
    <w:rsid w:val="005C74FE"/>
    <w:rsid w:val="005C7F30"/>
    <w:rsid w:val="005D0A21"/>
    <w:rsid w:val="005D0BB6"/>
    <w:rsid w:val="005D0C9E"/>
    <w:rsid w:val="005D0F56"/>
    <w:rsid w:val="005D1479"/>
    <w:rsid w:val="005D1BD5"/>
    <w:rsid w:val="005D1D2B"/>
    <w:rsid w:val="005D1EEF"/>
    <w:rsid w:val="005D1F14"/>
    <w:rsid w:val="005D2014"/>
    <w:rsid w:val="005D2550"/>
    <w:rsid w:val="005D25C7"/>
    <w:rsid w:val="005D2917"/>
    <w:rsid w:val="005D2D33"/>
    <w:rsid w:val="005D3097"/>
    <w:rsid w:val="005D31CE"/>
    <w:rsid w:val="005D3671"/>
    <w:rsid w:val="005D3963"/>
    <w:rsid w:val="005D4351"/>
    <w:rsid w:val="005D4E53"/>
    <w:rsid w:val="005D5101"/>
    <w:rsid w:val="005D5508"/>
    <w:rsid w:val="005D58DD"/>
    <w:rsid w:val="005D59DF"/>
    <w:rsid w:val="005D6244"/>
    <w:rsid w:val="005D6738"/>
    <w:rsid w:val="005D6F83"/>
    <w:rsid w:val="005D757C"/>
    <w:rsid w:val="005D762C"/>
    <w:rsid w:val="005D7714"/>
    <w:rsid w:val="005E010F"/>
    <w:rsid w:val="005E045F"/>
    <w:rsid w:val="005E0677"/>
    <w:rsid w:val="005E0838"/>
    <w:rsid w:val="005E0894"/>
    <w:rsid w:val="005E0D1D"/>
    <w:rsid w:val="005E0EA3"/>
    <w:rsid w:val="005E1115"/>
    <w:rsid w:val="005E1206"/>
    <w:rsid w:val="005E15EB"/>
    <w:rsid w:val="005E18C2"/>
    <w:rsid w:val="005E1C36"/>
    <w:rsid w:val="005E24A3"/>
    <w:rsid w:val="005E2565"/>
    <w:rsid w:val="005E2628"/>
    <w:rsid w:val="005E2A02"/>
    <w:rsid w:val="005E2C1F"/>
    <w:rsid w:val="005E350A"/>
    <w:rsid w:val="005E4203"/>
    <w:rsid w:val="005E4A67"/>
    <w:rsid w:val="005E4CA9"/>
    <w:rsid w:val="005E5E55"/>
    <w:rsid w:val="005E6543"/>
    <w:rsid w:val="005E6866"/>
    <w:rsid w:val="005E6A8B"/>
    <w:rsid w:val="005E6ABC"/>
    <w:rsid w:val="005E7106"/>
    <w:rsid w:val="005E7320"/>
    <w:rsid w:val="005E76F9"/>
    <w:rsid w:val="005E780D"/>
    <w:rsid w:val="005E7EA1"/>
    <w:rsid w:val="005F01D7"/>
    <w:rsid w:val="005F0605"/>
    <w:rsid w:val="005F0754"/>
    <w:rsid w:val="005F0CC4"/>
    <w:rsid w:val="005F111E"/>
    <w:rsid w:val="005F143D"/>
    <w:rsid w:val="005F168D"/>
    <w:rsid w:val="005F1989"/>
    <w:rsid w:val="005F1B67"/>
    <w:rsid w:val="005F1FD1"/>
    <w:rsid w:val="005F2442"/>
    <w:rsid w:val="005F2BC1"/>
    <w:rsid w:val="005F357F"/>
    <w:rsid w:val="005F3917"/>
    <w:rsid w:val="005F46B4"/>
    <w:rsid w:val="005F4D73"/>
    <w:rsid w:val="005F5349"/>
    <w:rsid w:val="005F5BA3"/>
    <w:rsid w:val="005F5E9C"/>
    <w:rsid w:val="005F60DB"/>
    <w:rsid w:val="005F6495"/>
    <w:rsid w:val="005F78DF"/>
    <w:rsid w:val="005F7A02"/>
    <w:rsid w:val="005F7D2B"/>
    <w:rsid w:val="00600050"/>
    <w:rsid w:val="00600698"/>
    <w:rsid w:val="00600DBB"/>
    <w:rsid w:val="00600FFE"/>
    <w:rsid w:val="00601C82"/>
    <w:rsid w:val="00601CCB"/>
    <w:rsid w:val="00601CD6"/>
    <w:rsid w:val="00601FA6"/>
    <w:rsid w:val="0060259E"/>
    <w:rsid w:val="00602A8D"/>
    <w:rsid w:val="00602C60"/>
    <w:rsid w:val="00603122"/>
    <w:rsid w:val="00603690"/>
    <w:rsid w:val="00603722"/>
    <w:rsid w:val="0060423D"/>
    <w:rsid w:val="00604EE9"/>
    <w:rsid w:val="006050CF"/>
    <w:rsid w:val="0060564A"/>
    <w:rsid w:val="00605EE7"/>
    <w:rsid w:val="0060620F"/>
    <w:rsid w:val="0060621F"/>
    <w:rsid w:val="006063CA"/>
    <w:rsid w:val="00606957"/>
    <w:rsid w:val="00606C1F"/>
    <w:rsid w:val="00607675"/>
    <w:rsid w:val="0060792E"/>
    <w:rsid w:val="006112AA"/>
    <w:rsid w:val="0061146A"/>
    <w:rsid w:val="00611915"/>
    <w:rsid w:val="00611A07"/>
    <w:rsid w:val="00612096"/>
    <w:rsid w:val="0061273A"/>
    <w:rsid w:val="00612A76"/>
    <w:rsid w:val="00612A78"/>
    <w:rsid w:val="00612C6E"/>
    <w:rsid w:val="00613018"/>
    <w:rsid w:val="0061396C"/>
    <w:rsid w:val="00614804"/>
    <w:rsid w:val="00615B67"/>
    <w:rsid w:val="00615E47"/>
    <w:rsid w:val="006168EA"/>
    <w:rsid w:val="00616B31"/>
    <w:rsid w:val="006170A0"/>
    <w:rsid w:val="00617451"/>
    <w:rsid w:val="00617592"/>
    <w:rsid w:val="00617E84"/>
    <w:rsid w:val="006206CA"/>
    <w:rsid w:val="006207C0"/>
    <w:rsid w:val="00621446"/>
    <w:rsid w:val="00621635"/>
    <w:rsid w:val="006216BB"/>
    <w:rsid w:val="0062178A"/>
    <w:rsid w:val="006221C0"/>
    <w:rsid w:val="00622A52"/>
    <w:rsid w:val="00622AE5"/>
    <w:rsid w:val="006230F2"/>
    <w:rsid w:val="0062312C"/>
    <w:rsid w:val="00623B9A"/>
    <w:rsid w:val="00624514"/>
    <w:rsid w:val="00624C0D"/>
    <w:rsid w:val="00624D60"/>
    <w:rsid w:val="0062581D"/>
    <w:rsid w:val="00625ECE"/>
    <w:rsid w:val="00626B2E"/>
    <w:rsid w:val="00627033"/>
    <w:rsid w:val="0062714F"/>
    <w:rsid w:val="0062716A"/>
    <w:rsid w:val="006273E7"/>
    <w:rsid w:val="0062758F"/>
    <w:rsid w:val="0062768A"/>
    <w:rsid w:val="0062776E"/>
    <w:rsid w:val="006279D1"/>
    <w:rsid w:val="006300EE"/>
    <w:rsid w:val="00630D5F"/>
    <w:rsid w:val="006312F1"/>
    <w:rsid w:val="006317EC"/>
    <w:rsid w:val="00631D3F"/>
    <w:rsid w:val="00632085"/>
    <w:rsid w:val="00632150"/>
    <w:rsid w:val="00632AFA"/>
    <w:rsid w:val="00632EAF"/>
    <w:rsid w:val="006333F5"/>
    <w:rsid w:val="00633A6C"/>
    <w:rsid w:val="00633CBA"/>
    <w:rsid w:val="00633DA5"/>
    <w:rsid w:val="00634466"/>
    <w:rsid w:val="00634AEA"/>
    <w:rsid w:val="0063536D"/>
    <w:rsid w:val="00635406"/>
    <w:rsid w:val="00635485"/>
    <w:rsid w:val="006354B3"/>
    <w:rsid w:val="006358AB"/>
    <w:rsid w:val="00636A2B"/>
    <w:rsid w:val="00636F0C"/>
    <w:rsid w:val="0063708A"/>
    <w:rsid w:val="0063743F"/>
    <w:rsid w:val="00637566"/>
    <w:rsid w:val="00637C72"/>
    <w:rsid w:val="00637D18"/>
    <w:rsid w:val="0064058A"/>
    <w:rsid w:val="00640823"/>
    <w:rsid w:val="00640BE0"/>
    <w:rsid w:val="006410C1"/>
    <w:rsid w:val="006414E6"/>
    <w:rsid w:val="00641674"/>
    <w:rsid w:val="006416AA"/>
    <w:rsid w:val="00642653"/>
    <w:rsid w:val="00642BDC"/>
    <w:rsid w:val="00642E4F"/>
    <w:rsid w:val="00642F85"/>
    <w:rsid w:val="0064378A"/>
    <w:rsid w:val="00643947"/>
    <w:rsid w:val="006441CB"/>
    <w:rsid w:val="00644867"/>
    <w:rsid w:val="006451DF"/>
    <w:rsid w:val="00646BFF"/>
    <w:rsid w:val="00646E86"/>
    <w:rsid w:val="00646EF7"/>
    <w:rsid w:val="006472B7"/>
    <w:rsid w:val="00647F23"/>
    <w:rsid w:val="00650495"/>
    <w:rsid w:val="006506FA"/>
    <w:rsid w:val="0065096B"/>
    <w:rsid w:val="006509A7"/>
    <w:rsid w:val="00650D1E"/>
    <w:rsid w:val="00651130"/>
    <w:rsid w:val="006520AB"/>
    <w:rsid w:val="0065217B"/>
    <w:rsid w:val="00652631"/>
    <w:rsid w:val="00652863"/>
    <w:rsid w:val="00652E72"/>
    <w:rsid w:val="00653D73"/>
    <w:rsid w:val="00653E10"/>
    <w:rsid w:val="00653F45"/>
    <w:rsid w:val="006546B7"/>
    <w:rsid w:val="00654B76"/>
    <w:rsid w:val="00654C89"/>
    <w:rsid w:val="00654F27"/>
    <w:rsid w:val="00655A29"/>
    <w:rsid w:val="00656F27"/>
    <w:rsid w:val="00660103"/>
    <w:rsid w:val="00660A77"/>
    <w:rsid w:val="006611C2"/>
    <w:rsid w:val="006620B4"/>
    <w:rsid w:val="006622CD"/>
    <w:rsid w:val="006627C9"/>
    <w:rsid w:val="00662BD7"/>
    <w:rsid w:val="00663175"/>
    <w:rsid w:val="0066317C"/>
    <w:rsid w:val="006631CE"/>
    <w:rsid w:val="00663437"/>
    <w:rsid w:val="00663672"/>
    <w:rsid w:val="0066411E"/>
    <w:rsid w:val="00664131"/>
    <w:rsid w:val="00665027"/>
    <w:rsid w:val="006651A2"/>
    <w:rsid w:val="00665AEF"/>
    <w:rsid w:val="00665C40"/>
    <w:rsid w:val="00665EB5"/>
    <w:rsid w:val="0066670E"/>
    <w:rsid w:val="0066696D"/>
    <w:rsid w:val="00666B3F"/>
    <w:rsid w:val="00667487"/>
    <w:rsid w:val="00667D23"/>
    <w:rsid w:val="00670181"/>
    <w:rsid w:val="0067072C"/>
    <w:rsid w:val="006707FB"/>
    <w:rsid w:val="00670967"/>
    <w:rsid w:val="00670B80"/>
    <w:rsid w:val="00670C2C"/>
    <w:rsid w:val="00671365"/>
    <w:rsid w:val="0067147F"/>
    <w:rsid w:val="00671646"/>
    <w:rsid w:val="006716D1"/>
    <w:rsid w:val="00671729"/>
    <w:rsid w:val="00671BDA"/>
    <w:rsid w:val="00671D77"/>
    <w:rsid w:val="00671D9F"/>
    <w:rsid w:val="00672AED"/>
    <w:rsid w:val="00673152"/>
    <w:rsid w:val="00673CD8"/>
    <w:rsid w:val="00673DA8"/>
    <w:rsid w:val="00673FD1"/>
    <w:rsid w:val="00674DC5"/>
    <w:rsid w:val="00675142"/>
    <w:rsid w:val="0067535A"/>
    <w:rsid w:val="00675421"/>
    <w:rsid w:val="006759BE"/>
    <w:rsid w:val="00675A3D"/>
    <w:rsid w:val="00675D19"/>
    <w:rsid w:val="00675D46"/>
    <w:rsid w:val="00676099"/>
    <w:rsid w:val="006762C9"/>
    <w:rsid w:val="00676A03"/>
    <w:rsid w:val="00677146"/>
    <w:rsid w:val="0067796B"/>
    <w:rsid w:val="00677B1F"/>
    <w:rsid w:val="006803C3"/>
    <w:rsid w:val="006805FE"/>
    <w:rsid w:val="00680C6A"/>
    <w:rsid w:val="006810FF"/>
    <w:rsid w:val="006813EF"/>
    <w:rsid w:val="00682231"/>
    <w:rsid w:val="0068239B"/>
    <w:rsid w:val="00683336"/>
    <w:rsid w:val="0068342B"/>
    <w:rsid w:val="00683C18"/>
    <w:rsid w:val="00683D29"/>
    <w:rsid w:val="00683F3A"/>
    <w:rsid w:val="006840BA"/>
    <w:rsid w:val="006847AC"/>
    <w:rsid w:val="00684BC2"/>
    <w:rsid w:val="00685166"/>
    <w:rsid w:val="00685196"/>
    <w:rsid w:val="00685337"/>
    <w:rsid w:val="00685570"/>
    <w:rsid w:val="00685A71"/>
    <w:rsid w:val="00686706"/>
    <w:rsid w:val="00686DC8"/>
    <w:rsid w:val="006870F6"/>
    <w:rsid w:val="0068758C"/>
    <w:rsid w:val="006875AC"/>
    <w:rsid w:val="00687686"/>
    <w:rsid w:val="006900AC"/>
    <w:rsid w:val="006900D2"/>
    <w:rsid w:val="0069036D"/>
    <w:rsid w:val="0069087A"/>
    <w:rsid w:val="00690BBB"/>
    <w:rsid w:val="00690F6E"/>
    <w:rsid w:val="006911BB"/>
    <w:rsid w:val="006914F4"/>
    <w:rsid w:val="00691573"/>
    <w:rsid w:val="00691EA2"/>
    <w:rsid w:val="00691FA3"/>
    <w:rsid w:val="006921CB"/>
    <w:rsid w:val="006927CE"/>
    <w:rsid w:val="0069290B"/>
    <w:rsid w:val="00692DEF"/>
    <w:rsid w:val="00693347"/>
    <w:rsid w:val="00693FC7"/>
    <w:rsid w:val="00694C4E"/>
    <w:rsid w:val="0069507C"/>
    <w:rsid w:val="00695BBC"/>
    <w:rsid w:val="00695C27"/>
    <w:rsid w:val="00695E6D"/>
    <w:rsid w:val="00696248"/>
    <w:rsid w:val="006964B9"/>
    <w:rsid w:val="00696A1E"/>
    <w:rsid w:val="00696B37"/>
    <w:rsid w:val="00696F44"/>
    <w:rsid w:val="00697735"/>
    <w:rsid w:val="00697B28"/>
    <w:rsid w:val="00697C36"/>
    <w:rsid w:val="00697EA1"/>
    <w:rsid w:val="006A03E0"/>
    <w:rsid w:val="006A0482"/>
    <w:rsid w:val="006A053D"/>
    <w:rsid w:val="006A06B8"/>
    <w:rsid w:val="006A08E9"/>
    <w:rsid w:val="006A0A80"/>
    <w:rsid w:val="006A0CBF"/>
    <w:rsid w:val="006A1706"/>
    <w:rsid w:val="006A202E"/>
    <w:rsid w:val="006A2403"/>
    <w:rsid w:val="006A2BB1"/>
    <w:rsid w:val="006A389E"/>
    <w:rsid w:val="006A4079"/>
    <w:rsid w:val="006A4439"/>
    <w:rsid w:val="006A4592"/>
    <w:rsid w:val="006A47FB"/>
    <w:rsid w:val="006A4808"/>
    <w:rsid w:val="006A51AB"/>
    <w:rsid w:val="006A57AC"/>
    <w:rsid w:val="006A5D0F"/>
    <w:rsid w:val="006A69DB"/>
    <w:rsid w:val="006A72FA"/>
    <w:rsid w:val="006A7338"/>
    <w:rsid w:val="006A7B90"/>
    <w:rsid w:val="006B0057"/>
    <w:rsid w:val="006B03F4"/>
    <w:rsid w:val="006B0A48"/>
    <w:rsid w:val="006B0CD6"/>
    <w:rsid w:val="006B15FD"/>
    <w:rsid w:val="006B199C"/>
    <w:rsid w:val="006B19AB"/>
    <w:rsid w:val="006B20B3"/>
    <w:rsid w:val="006B26DF"/>
    <w:rsid w:val="006B26F2"/>
    <w:rsid w:val="006B272B"/>
    <w:rsid w:val="006B2BD7"/>
    <w:rsid w:val="006B31E1"/>
    <w:rsid w:val="006B37F6"/>
    <w:rsid w:val="006B3A91"/>
    <w:rsid w:val="006B3B3C"/>
    <w:rsid w:val="006B3BEB"/>
    <w:rsid w:val="006B3D4C"/>
    <w:rsid w:val="006B400B"/>
    <w:rsid w:val="006B40BD"/>
    <w:rsid w:val="006B46A0"/>
    <w:rsid w:val="006B479A"/>
    <w:rsid w:val="006B4C86"/>
    <w:rsid w:val="006B5031"/>
    <w:rsid w:val="006B505A"/>
    <w:rsid w:val="006B54B3"/>
    <w:rsid w:val="006B5C80"/>
    <w:rsid w:val="006B62AC"/>
    <w:rsid w:val="006B6820"/>
    <w:rsid w:val="006B69C9"/>
    <w:rsid w:val="006B6E26"/>
    <w:rsid w:val="006B7288"/>
    <w:rsid w:val="006B76F9"/>
    <w:rsid w:val="006B7E84"/>
    <w:rsid w:val="006C00E6"/>
    <w:rsid w:val="006C0945"/>
    <w:rsid w:val="006C09E0"/>
    <w:rsid w:val="006C0FA0"/>
    <w:rsid w:val="006C1333"/>
    <w:rsid w:val="006C16EC"/>
    <w:rsid w:val="006C16FF"/>
    <w:rsid w:val="006C239A"/>
    <w:rsid w:val="006C2B28"/>
    <w:rsid w:val="006C2B77"/>
    <w:rsid w:val="006C3BB5"/>
    <w:rsid w:val="006C444B"/>
    <w:rsid w:val="006C44F1"/>
    <w:rsid w:val="006C4F32"/>
    <w:rsid w:val="006C54B8"/>
    <w:rsid w:val="006C562B"/>
    <w:rsid w:val="006C589C"/>
    <w:rsid w:val="006C5E2F"/>
    <w:rsid w:val="006C617D"/>
    <w:rsid w:val="006C61DC"/>
    <w:rsid w:val="006C6879"/>
    <w:rsid w:val="006C715D"/>
    <w:rsid w:val="006C7C49"/>
    <w:rsid w:val="006C7CC9"/>
    <w:rsid w:val="006C7F22"/>
    <w:rsid w:val="006D0184"/>
    <w:rsid w:val="006D0398"/>
    <w:rsid w:val="006D0F55"/>
    <w:rsid w:val="006D1073"/>
    <w:rsid w:val="006D1275"/>
    <w:rsid w:val="006D1BDA"/>
    <w:rsid w:val="006D2F34"/>
    <w:rsid w:val="006D35B4"/>
    <w:rsid w:val="006D3A22"/>
    <w:rsid w:val="006D40DB"/>
    <w:rsid w:val="006D453B"/>
    <w:rsid w:val="006D48BC"/>
    <w:rsid w:val="006D4A3A"/>
    <w:rsid w:val="006D4FD2"/>
    <w:rsid w:val="006D50CD"/>
    <w:rsid w:val="006D5569"/>
    <w:rsid w:val="006D5D65"/>
    <w:rsid w:val="006D66E0"/>
    <w:rsid w:val="006D68B4"/>
    <w:rsid w:val="006D7166"/>
    <w:rsid w:val="006D71C3"/>
    <w:rsid w:val="006D7281"/>
    <w:rsid w:val="006D7362"/>
    <w:rsid w:val="006D7468"/>
    <w:rsid w:val="006D76EB"/>
    <w:rsid w:val="006D7AFB"/>
    <w:rsid w:val="006E0278"/>
    <w:rsid w:val="006E10DA"/>
    <w:rsid w:val="006E15F5"/>
    <w:rsid w:val="006E1DFB"/>
    <w:rsid w:val="006E1E57"/>
    <w:rsid w:val="006E1EA1"/>
    <w:rsid w:val="006E1F0A"/>
    <w:rsid w:val="006E21B8"/>
    <w:rsid w:val="006E25A6"/>
    <w:rsid w:val="006E28F9"/>
    <w:rsid w:val="006E2912"/>
    <w:rsid w:val="006E31B3"/>
    <w:rsid w:val="006E36E0"/>
    <w:rsid w:val="006E3BA3"/>
    <w:rsid w:val="006E3BE0"/>
    <w:rsid w:val="006E3C92"/>
    <w:rsid w:val="006E3E00"/>
    <w:rsid w:val="006E4082"/>
    <w:rsid w:val="006E43E8"/>
    <w:rsid w:val="006E442F"/>
    <w:rsid w:val="006E471B"/>
    <w:rsid w:val="006E49EE"/>
    <w:rsid w:val="006E4E2D"/>
    <w:rsid w:val="006E5257"/>
    <w:rsid w:val="006E5549"/>
    <w:rsid w:val="006E60C5"/>
    <w:rsid w:val="006E6477"/>
    <w:rsid w:val="006E694C"/>
    <w:rsid w:val="006E6FF0"/>
    <w:rsid w:val="006E71F9"/>
    <w:rsid w:val="006E779E"/>
    <w:rsid w:val="006E794A"/>
    <w:rsid w:val="006E7A25"/>
    <w:rsid w:val="006E7AF5"/>
    <w:rsid w:val="006F0915"/>
    <w:rsid w:val="006F155D"/>
    <w:rsid w:val="006F15B7"/>
    <w:rsid w:val="006F15BD"/>
    <w:rsid w:val="006F1DC4"/>
    <w:rsid w:val="006F236E"/>
    <w:rsid w:val="006F253C"/>
    <w:rsid w:val="006F283E"/>
    <w:rsid w:val="006F29FD"/>
    <w:rsid w:val="006F2B94"/>
    <w:rsid w:val="006F2F7B"/>
    <w:rsid w:val="006F2FEB"/>
    <w:rsid w:val="006F453D"/>
    <w:rsid w:val="006F463B"/>
    <w:rsid w:val="006F4E28"/>
    <w:rsid w:val="006F4E6C"/>
    <w:rsid w:val="006F5736"/>
    <w:rsid w:val="006F58D6"/>
    <w:rsid w:val="006F5A90"/>
    <w:rsid w:val="006F5D95"/>
    <w:rsid w:val="006F60A7"/>
    <w:rsid w:val="006F6643"/>
    <w:rsid w:val="006F6A40"/>
    <w:rsid w:val="006F6A75"/>
    <w:rsid w:val="006F7027"/>
    <w:rsid w:val="006F7B39"/>
    <w:rsid w:val="00700055"/>
    <w:rsid w:val="00700671"/>
    <w:rsid w:val="00700A8B"/>
    <w:rsid w:val="00700B40"/>
    <w:rsid w:val="00700E1E"/>
    <w:rsid w:val="00701046"/>
    <w:rsid w:val="00701087"/>
    <w:rsid w:val="0070164D"/>
    <w:rsid w:val="00702EB7"/>
    <w:rsid w:val="007037AE"/>
    <w:rsid w:val="007039C8"/>
    <w:rsid w:val="00703A8E"/>
    <w:rsid w:val="00704225"/>
    <w:rsid w:val="0070476F"/>
    <w:rsid w:val="007051F2"/>
    <w:rsid w:val="0070539C"/>
    <w:rsid w:val="007053C1"/>
    <w:rsid w:val="007055D8"/>
    <w:rsid w:val="0070577B"/>
    <w:rsid w:val="007069CC"/>
    <w:rsid w:val="00706AEC"/>
    <w:rsid w:val="00706FD7"/>
    <w:rsid w:val="00707322"/>
    <w:rsid w:val="00707403"/>
    <w:rsid w:val="007076AA"/>
    <w:rsid w:val="00707973"/>
    <w:rsid w:val="00707C85"/>
    <w:rsid w:val="00707C9B"/>
    <w:rsid w:val="00707D64"/>
    <w:rsid w:val="007103C0"/>
    <w:rsid w:val="007105A3"/>
    <w:rsid w:val="00710BB4"/>
    <w:rsid w:val="00710F81"/>
    <w:rsid w:val="00711140"/>
    <w:rsid w:val="007117A5"/>
    <w:rsid w:val="00711BC7"/>
    <w:rsid w:val="007121BE"/>
    <w:rsid w:val="00713317"/>
    <w:rsid w:val="007139C1"/>
    <w:rsid w:val="00713C2F"/>
    <w:rsid w:val="00713C4C"/>
    <w:rsid w:val="00713D1E"/>
    <w:rsid w:val="00713F31"/>
    <w:rsid w:val="007140E1"/>
    <w:rsid w:val="0071655D"/>
    <w:rsid w:val="007167A7"/>
    <w:rsid w:val="00716857"/>
    <w:rsid w:val="00716EA6"/>
    <w:rsid w:val="0071791D"/>
    <w:rsid w:val="00717931"/>
    <w:rsid w:val="007179F6"/>
    <w:rsid w:val="00717B6B"/>
    <w:rsid w:val="00717FA6"/>
    <w:rsid w:val="00720832"/>
    <w:rsid w:val="007208AE"/>
    <w:rsid w:val="00720CFF"/>
    <w:rsid w:val="00721D95"/>
    <w:rsid w:val="007226C3"/>
    <w:rsid w:val="007228CF"/>
    <w:rsid w:val="00722AB0"/>
    <w:rsid w:val="00722C4E"/>
    <w:rsid w:val="00722C50"/>
    <w:rsid w:val="00722C79"/>
    <w:rsid w:val="0072321C"/>
    <w:rsid w:val="007235EA"/>
    <w:rsid w:val="007241C9"/>
    <w:rsid w:val="00724CB2"/>
    <w:rsid w:val="00725167"/>
    <w:rsid w:val="007251F8"/>
    <w:rsid w:val="00725DF3"/>
    <w:rsid w:val="00726154"/>
    <w:rsid w:val="00726516"/>
    <w:rsid w:val="00727653"/>
    <w:rsid w:val="0072777C"/>
    <w:rsid w:val="007277E3"/>
    <w:rsid w:val="00727CBA"/>
    <w:rsid w:val="00727DAB"/>
    <w:rsid w:val="00727DDB"/>
    <w:rsid w:val="00727E82"/>
    <w:rsid w:val="007306D8"/>
    <w:rsid w:val="00731403"/>
    <w:rsid w:val="00731B6F"/>
    <w:rsid w:val="00732084"/>
    <w:rsid w:val="007322FB"/>
    <w:rsid w:val="0073253D"/>
    <w:rsid w:val="00732856"/>
    <w:rsid w:val="00732DC5"/>
    <w:rsid w:val="00732F99"/>
    <w:rsid w:val="0073349D"/>
    <w:rsid w:val="00733637"/>
    <w:rsid w:val="007340AE"/>
    <w:rsid w:val="007343A3"/>
    <w:rsid w:val="00734465"/>
    <w:rsid w:val="00734792"/>
    <w:rsid w:val="007347D6"/>
    <w:rsid w:val="00734964"/>
    <w:rsid w:val="00736127"/>
    <w:rsid w:val="007361FA"/>
    <w:rsid w:val="00736CEC"/>
    <w:rsid w:val="00736FD8"/>
    <w:rsid w:val="00737075"/>
    <w:rsid w:val="00737359"/>
    <w:rsid w:val="0073753F"/>
    <w:rsid w:val="007375FD"/>
    <w:rsid w:val="00737C75"/>
    <w:rsid w:val="00740C4C"/>
    <w:rsid w:val="00740E48"/>
    <w:rsid w:val="0074127C"/>
    <w:rsid w:val="00741B37"/>
    <w:rsid w:val="00742B9A"/>
    <w:rsid w:val="00743880"/>
    <w:rsid w:val="00743FAD"/>
    <w:rsid w:val="007440C5"/>
    <w:rsid w:val="00744126"/>
    <w:rsid w:val="007444C9"/>
    <w:rsid w:val="0074454A"/>
    <w:rsid w:val="0074459A"/>
    <w:rsid w:val="00744AA3"/>
    <w:rsid w:val="00744C06"/>
    <w:rsid w:val="00744D64"/>
    <w:rsid w:val="00744F00"/>
    <w:rsid w:val="0074545F"/>
    <w:rsid w:val="00745A53"/>
    <w:rsid w:val="00745EB8"/>
    <w:rsid w:val="00747163"/>
    <w:rsid w:val="00747443"/>
    <w:rsid w:val="00747BA4"/>
    <w:rsid w:val="00747CCA"/>
    <w:rsid w:val="00747E49"/>
    <w:rsid w:val="00750638"/>
    <w:rsid w:val="00750BA8"/>
    <w:rsid w:val="00750BCB"/>
    <w:rsid w:val="0075115C"/>
    <w:rsid w:val="007514F2"/>
    <w:rsid w:val="00751867"/>
    <w:rsid w:val="0075199F"/>
    <w:rsid w:val="007519F0"/>
    <w:rsid w:val="00751BB6"/>
    <w:rsid w:val="00751C91"/>
    <w:rsid w:val="00751F1D"/>
    <w:rsid w:val="00752628"/>
    <w:rsid w:val="00752F34"/>
    <w:rsid w:val="00753233"/>
    <w:rsid w:val="00753BB0"/>
    <w:rsid w:val="00754040"/>
    <w:rsid w:val="00754435"/>
    <w:rsid w:val="00754772"/>
    <w:rsid w:val="007555D1"/>
    <w:rsid w:val="007557F8"/>
    <w:rsid w:val="00755B13"/>
    <w:rsid w:val="00756363"/>
    <w:rsid w:val="0075641F"/>
    <w:rsid w:val="007564B3"/>
    <w:rsid w:val="007564C4"/>
    <w:rsid w:val="0075656F"/>
    <w:rsid w:val="00756743"/>
    <w:rsid w:val="00756B55"/>
    <w:rsid w:val="00756BA7"/>
    <w:rsid w:val="00757343"/>
    <w:rsid w:val="0075789E"/>
    <w:rsid w:val="00757DB1"/>
    <w:rsid w:val="00757F92"/>
    <w:rsid w:val="007602F1"/>
    <w:rsid w:val="00760978"/>
    <w:rsid w:val="0076152E"/>
    <w:rsid w:val="00761D63"/>
    <w:rsid w:val="0076232A"/>
    <w:rsid w:val="00762A11"/>
    <w:rsid w:val="00762AA3"/>
    <w:rsid w:val="00762B88"/>
    <w:rsid w:val="00762D40"/>
    <w:rsid w:val="0076315C"/>
    <w:rsid w:val="00763166"/>
    <w:rsid w:val="00763206"/>
    <w:rsid w:val="0076389E"/>
    <w:rsid w:val="007640E2"/>
    <w:rsid w:val="007645EB"/>
    <w:rsid w:val="00764763"/>
    <w:rsid w:val="00764985"/>
    <w:rsid w:val="00765057"/>
    <w:rsid w:val="007657A9"/>
    <w:rsid w:val="00765F0E"/>
    <w:rsid w:val="00765F86"/>
    <w:rsid w:val="00766083"/>
    <w:rsid w:val="007660DD"/>
    <w:rsid w:val="00766186"/>
    <w:rsid w:val="0076680E"/>
    <w:rsid w:val="0076697C"/>
    <w:rsid w:val="007677A4"/>
    <w:rsid w:val="00767B63"/>
    <w:rsid w:val="007709FC"/>
    <w:rsid w:val="00771C51"/>
    <w:rsid w:val="00772F5B"/>
    <w:rsid w:val="007731F1"/>
    <w:rsid w:val="007732B4"/>
    <w:rsid w:val="0077333F"/>
    <w:rsid w:val="0077351A"/>
    <w:rsid w:val="0077360C"/>
    <w:rsid w:val="00773AB8"/>
    <w:rsid w:val="007743A3"/>
    <w:rsid w:val="0077468F"/>
    <w:rsid w:val="007750F4"/>
    <w:rsid w:val="0077515C"/>
    <w:rsid w:val="007752CF"/>
    <w:rsid w:val="0077531F"/>
    <w:rsid w:val="0077568F"/>
    <w:rsid w:val="00775BB3"/>
    <w:rsid w:val="00775D8B"/>
    <w:rsid w:val="00776B43"/>
    <w:rsid w:val="00776B57"/>
    <w:rsid w:val="007773F5"/>
    <w:rsid w:val="00777FAD"/>
    <w:rsid w:val="00780C45"/>
    <w:rsid w:val="00780F4B"/>
    <w:rsid w:val="007811E1"/>
    <w:rsid w:val="00781215"/>
    <w:rsid w:val="00781285"/>
    <w:rsid w:val="00781930"/>
    <w:rsid w:val="007838F8"/>
    <w:rsid w:val="00783A34"/>
    <w:rsid w:val="00783C0E"/>
    <w:rsid w:val="00783D69"/>
    <w:rsid w:val="00784958"/>
    <w:rsid w:val="00784A4E"/>
    <w:rsid w:val="007854C1"/>
    <w:rsid w:val="007857C3"/>
    <w:rsid w:val="00785D3E"/>
    <w:rsid w:val="00786559"/>
    <w:rsid w:val="0078662F"/>
    <w:rsid w:val="007869B1"/>
    <w:rsid w:val="00786A87"/>
    <w:rsid w:val="00786B9B"/>
    <w:rsid w:val="00786C7B"/>
    <w:rsid w:val="00786D92"/>
    <w:rsid w:val="00786EC8"/>
    <w:rsid w:val="0078709D"/>
    <w:rsid w:val="007874C0"/>
    <w:rsid w:val="007902B0"/>
    <w:rsid w:val="00790351"/>
    <w:rsid w:val="007908F6"/>
    <w:rsid w:val="00790C9B"/>
    <w:rsid w:val="00790F89"/>
    <w:rsid w:val="007918B3"/>
    <w:rsid w:val="00791B0D"/>
    <w:rsid w:val="00791BD0"/>
    <w:rsid w:val="00791ED2"/>
    <w:rsid w:val="007928C2"/>
    <w:rsid w:val="00792B8B"/>
    <w:rsid w:val="00792F6F"/>
    <w:rsid w:val="00793194"/>
    <w:rsid w:val="0079323D"/>
    <w:rsid w:val="007932CA"/>
    <w:rsid w:val="00793377"/>
    <w:rsid w:val="007934C9"/>
    <w:rsid w:val="00793A08"/>
    <w:rsid w:val="00794033"/>
    <w:rsid w:val="00794C88"/>
    <w:rsid w:val="00795324"/>
    <w:rsid w:val="00795554"/>
    <w:rsid w:val="00795BE0"/>
    <w:rsid w:val="00795FF1"/>
    <w:rsid w:val="007961E3"/>
    <w:rsid w:val="00796D43"/>
    <w:rsid w:val="00797031"/>
    <w:rsid w:val="00797434"/>
    <w:rsid w:val="0079756F"/>
    <w:rsid w:val="00797B39"/>
    <w:rsid w:val="00797B95"/>
    <w:rsid w:val="007A00E3"/>
    <w:rsid w:val="007A0622"/>
    <w:rsid w:val="007A134A"/>
    <w:rsid w:val="007A1D48"/>
    <w:rsid w:val="007A2377"/>
    <w:rsid w:val="007A292C"/>
    <w:rsid w:val="007A2FAA"/>
    <w:rsid w:val="007A3380"/>
    <w:rsid w:val="007A3433"/>
    <w:rsid w:val="007A3D46"/>
    <w:rsid w:val="007A3EC9"/>
    <w:rsid w:val="007A410A"/>
    <w:rsid w:val="007A419F"/>
    <w:rsid w:val="007A443B"/>
    <w:rsid w:val="007A454B"/>
    <w:rsid w:val="007A5A47"/>
    <w:rsid w:val="007A62C1"/>
    <w:rsid w:val="007A6300"/>
    <w:rsid w:val="007A717B"/>
    <w:rsid w:val="007A7EB6"/>
    <w:rsid w:val="007B02CB"/>
    <w:rsid w:val="007B03AE"/>
    <w:rsid w:val="007B0789"/>
    <w:rsid w:val="007B0C2A"/>
    <w:rsid w:val="007B123C"/>
    <w:rsid w:val="007B153A"/>
    <w:rsid w:val="007B1829"/>
    <w:rsid w:val="007B19EA"/>
    <w:rsid w:val="007B1AB6"/>
    <w:rsid w:val="007B1B41"/>
    <w:rsid w:val="007B1F18"/>
    <w:rsid w:val="007B23B8"/>
    <w:rsid w:val="007B2980"/>
    <w:rsid w:val="007B29C7"/>
    <w:rsid w:val="007B2B4D"/>
    <w:rsid w:val="007B2CF3"/>
    <w:rsid w:val="007B31C3"/>
    <w:rsid w:val="007B32B3"/>
    <w:rsid w:val="007B33EF"/>
    <w:rsid w:val="007B3C7A"/>
    <w:rsid w:val="007B40CF"/>
    <w:rsid w:val="007B4405"/>
    <w:rsid w:val="007B4A75"/>
    <w:rsid w:val="007B4CA4"/>
    <w:rsid w:val="007B4FC0"/>
    <w:rsid w:val="007B50AD"/>
    <w:rsid w:val="007B5E4D"/>
    <w:rsid w:val="007B6241"/>
    <w:rsid w:val="007B6FEE"/>
    <w:rsid w:val="007B761B"/>
    <w:rsid w:val="007B7AFD"/>
    <w:rsid w:val="007B7F56"/>
    <w:rsid w:val="007C11EA"/>
    <w:rsid w:val="007C13CB"/>
    <w:rsid w:val="007C13D4"/>
    <w:rsid w:val="007C1BA6"/>
    <w:rsid w:val="007C23C1"/>
    <w:rsid w:val="007C2A90"/>
    <w:rsid w:val="007C2AC3"/>
    <w:rsid w:val="007C2BB9"/>
    <w:rsid w:val="007C2DF6"/>
    <w:rsid w:val="007C3442"/>
    <w:rsid w:val="007C4332"/>
    <w:rsid w:val="007C462C"/>
    <w:rsid w:val="007C4EA0"/>
    <w:rsid w:val="007C50DC"/>
    <w:rsid w:val="007C5222"/>
    <w:rsid w:val="007C522E"/>
    <w:rsid w:val="007C5241"/>
    <w:rsid w:val="007C5347"/>
    <w:rsid w:val="007C5420"/>
    <w:rsid w:val="007C57A5"/>
    <w:rsid w:val="007C5EAD"/>
    <w:rsid w:val="007C6722"/>
    <w:rsid w:val="007C6AF2"/>
    <w:rsid w:val="007C6B7F"/>
    <w:rsid w:val="007C6FC2"/>
    <w:rsid w:val="007C7A5B"/>
    <w:rsid w:val="007C7AE3"/>
    <w:rsid w:val="007C7B40"/>
    <w:rsid w:val="007C7EFF"/>
    <w:rsid w:val="007D0CE9"/>
    <w:rsid w:val="007D0ED7"/>
    <w:rsid w:val="007D11C2"/>
    <w:rsid w:val="007D1610"/>
    <w:rsid w:val="007D1782"/>
    <w:rsid w:val="007D1CFC"/>
    <w:rsid w:val="007D23BB"/>
    <w:rsid w:val="007D2D06"/>
    <w:rsid w:val="007D2EAC"/>
    <w:rsid w:val="007D3AC1"/>
    <w:rsid w:val="007D3E26"/>
    <w:rsid w:val="007D455F"/>
    <w:rsid w:val="007D45EC"/>
    <w:rsid w:val="007D4732"/>
    <w:rsid w:val="007D4AF5"/>
    <w:rsid w:val="007D550A"/>
    <w:rsid w:val="007D5628"/>
    <w:rsid w:val="007D5AED"/>
    <w:rsid w:val="007D611F"/>
    <w:rsid w:val="007D6293"/>
    <w:rsid w:val="007D683D"/>
    <w:rsid w:val="007D6A0F"/>
    <w:rsid w:val="007D7011"/>
    <w:rsid w:val="007D726A"/>
    <w:rsid w:val="007D7897"/>
    <w:rsid w:val="007D7A26"/>
    <w:rsid w:val="007D7B45"/>
    <w:rsid w:val="007D7BC6"/>
    <w:rsid w:val="007E0303"/>
    <w:rsid w:val="007E0484"/>
    <w:rsid w:val="007E055A"/>
    <w:rsid w:val="007E0BB4"/>
    <w:rsid w:val="007E0D43"/>
    <w:rsid w:val="007E0E8E"/>
    <w:rsid w:val="007E13A8"/>
    <w:rsid w:val="007E2405"/>
    <w:rsid w:val="007E26B8"/>
    <w:rsid w:val="007E2E08"/>
    <w:rsid w:val="007E3304"/>
    <w:rsid w:val="007E339E"/>
    <w:rsid w:val="007E33BA"/>
    <w:rsid w:val="007E3629"/>
    <w:rsid w:val="007E3868"/>
    <w:rsid w:val="007E3B5A"/>
    <w:rsid w:val="007E4172"/>
    <w:rsid w:val="007E48D2"/>
    <w:rsid w:val="007E5EE4"/>
    <w:rsid w:val="007E5F29"/>
    <w:rsid w:val="007E626A"/>
    <w:rsid w:val="007E6352"/>
    <w:rsid w:val="007E6690"/>
    <w:rsid w:val="007E69B6"/>
    <w:rsid w:val="007E6EEB"/>
    <w:rsid w:val="007E72F1"/>
    <w:rsid w:val="007E78C1"/>
    <w:rsid w:val="007E7E71"/>
    <w:rsid w:val="007E7E91"/>
    <w:rsid w:val="007F0B81"/>
    <w:rsid w:val="007F10E6"/>
    <w:rsid w:val="007F145B"/>
    <w:rsid w:val="007F148E"/>
    <w:rsid w:val="007F169C"/>
    <w:rsid w:val="007F266C"/>
    <w:rsid w:val="007F2E81"/>
    <w:rsid w:val="007F325F"/>
    <w:rsid w:val="007F37B5"/>
    <w:rsid w:val="007F56FE"/>
    <w:rsid w:val="007F5BC4"/>
    <w:rsid w:val="007F5C8B"/>
    <w:rsid w:val="007F6A43"/>
    <w:rsid w:val="007F6B48"/>
    <w:rsid w:val="007F6EF1"/>
    <w:rsid w:val="007F727D"/>
    <w:rsid w:val="007F7340"/>
    <w:rsid w:val="007F75FF"/>
    <w:rsid w:val="007F77D2"/>
    <w:rsid w:val="007F7C1B"/>
    <w:rsid w:val="007F7F39"/>
    <w:rsid w:val="008007EA"/>
    <w:rsid w:val="0080095A"/>
    <w:rsid w:val="00800A8B"/>
    <w:rsid w:val="00800CD4"/>
    <w:rsid w:val="00800DB3"/>
    <w:rsid w:val="00800FBE"/>
    <w:rsid w:val="008019F9"/>
    <w:rsid w:val="008022A6"/>
    <w:rsid w:val="00802554"/>
    <w:rsid w:val="0080291B"/>
    <w:rsid w:val="00802B94"/>
    <w:rsid w:val="00802DB5"/>
    <w:rsid w:val="00803853"/>
    <w:rsid w:val="00803BD4"/>
    <w:rsid w:val="00803F25"/>
    <w:rsid w:val="00803F5A"/>
    <w:rsid w:val="008044FB"/>
    <w:rsid w:val="008045CD"/>
    <w:rsid w:val="00804CB3"/>
    <w:rsid w:val="00805211"/>
    <w:rsid w:val="00805493"/>
    <w:rsid w:val="00805AFF"/>
    <w:rsid w:val="00805B47"/>
    <w:rsid w:val="00805BF7"/>
    <w:rsid w:val="00805E04"/>
    <w:rsid w:val="00806955"/>
    <w:rsid w:val="00806BD7"/>
    <w:rsid w:val="00810081"/>
    <w:rsid w:val="008109A4"/>
    <w:rsid w:val="00810B08"/>
    <w:rsid w:val="00810CE1"/>
    <w:rsid w:val="00810E36"/>
    <w:rsid w:val="008112BB"/>
    <w:rsid w:val="00811EAE"/>
    <w:rsid w:val="008121F7"/>
    <w:rsid w:val="008126D8"/>
    <w:rsid w:val="00813847"/>
    <w:rsid w:val="0081468D"/>
    <w:rsid w:val="00815E94"/>
    <w:rsid w:val="00815F5D"/>
    <w:rsid w:val="0081600D"/>
    <w:rsid w:val="00816435"/>
    <w:rsid w:val="00816474"/>
    <w:rsid w:val="008166DD"/>
    <w:rsid w:val="0081714B"/>
    <w:rsid w:val="008174EB"/>
    <w:rsid w:val="00817647"/>
    <w:rsid w:val="00817CF3"/>
    <w:rsid w:val="00817D00"/>
    <w:rsid w:val="00820268"/>
    <w:rsid w:val="008202D1"/>
    <w:rsid w:val="00820328"/>
    <w:rsid w:val="0082058D"/>
    <w:rsid w:val="008206CE"/>
    <w:rsid w:val="00820F3C"/>
    <w:rsid w:val="008213FA"/>
    <w:rsid w:val="008218D3"/>
    <w:rsid w:val="008218DA"/>
    <w:rsid w:val="00821C65"/>
    <w:rsid w:val="0082206D"/>
    <w:rsid w:val="008221B1"/>
    <w:rsid w:val="008224CD"/>
    <w:rsid w:val="00824206"/>
    <w:rsid w:val="00824F91"/>
    <w:rsid w:val="0082531B"/>
    <w:rsid w:val="008256A9"/>
    <w:rsid w:val="00825AA2"/>
    <w:rsid w:val="00825EF1"/>
    <w:rsid w:val="00826A6F"/>
    <w:rsid w:val="00826C92"/>
    <w:rsid w:val="00826E5E"/>
    <w:rsid w:val="00827BC4"/>
    <w:rsid w:val="00827FA4"/>
    <w:rsid w:val="008301F6"/>
    <w:rsid w:val="00830298"/>
    <w:rsid w:val="008305ED"/>
    <w:rsid w:val="00830F89"/>
    <w:rsid w:val="00831294"/>
    <w:rsid w:val="008312B7"/>
    <w:rsid w:val="00831371"/>
    <w:rsid w:val="0083161B"/>
    <w:rsid w:val="00831B5C"/>
    <w:rsid w:val="00831FBC"/>
    <w:rsid w:val="008327A2"/>
    <w:rsid w:val="00832E13"/>
    <w:rsid w:val="008338AB"/>
    <w:rsid w:val="008340C8"/>
    <w:rsid w:val="00834346"/>
    <w:rsid w:val="00834434"/>
    <w:rsid w:val="00834694"/>
    <w:rsid w:val="0083478B"/>
    <w:rsid w:val="00834A25"/>
    <w:rsid w:val="00834D1F"/>
    <w:rsid w:val="0083521A"/>
    <w:rsid w:val="00835435"/>
    <w:rsid w:val="0083591F"/>
    <w:rsid w:val="00835CA5"/>
    <w:rsid w:val="00835CE5"/>
    <w:rsid w:val="008364D4"/>
    <w:rsid w:val="008365B4"/>
    <w:rsid w:val="008365E3"/>
    <w:rsid w:val="00836892"/>
    <w:rsid w:val="00837703"/>
    <w:rsid w:val="00840092"/>
    <w:rsid w:val="0084073B"/>
    <w:rsid w:val="008410C5"/>
    <w:rsid w:val="0084155D"/>
    <w:rsid w:val="0084186B"/>
    <w:rsid w:val="00841DD6"/>
    <w:rsid w:val="00841FC5"/>
    <w:rsid w:val="0084248F"/>
    <w:rsid w:val="0084251A"/>
    <w:rsid w:val="008427F4"/>
    <w:rsid w:val="00842861"/>
    <w:rsid w:val="0084289D"/>
    <w:rsid w:val="00842E50"/>
    <w:rsid w:val="00843817"/>
    <w:rsid w:val="00843D8F"/>
    <w:rsid w:val="00844629"/>
    <w:rsid w:val="00844AAE"/>
    <w:rsid w:val="0084509C"/>
    <w:rsid w:val="008455F6"/>
    <w:rsid w:val="00845B2D"/>
    <w:rsid w:val="0084643C"/>
    <w:rsid w:val="00846F67"/>
    <w:rsid w:val="00847207"/>
    <w:rsid w:val="008478F5"/>
    <w:rsid w:val="00850772"/>
    <w:rsid w:val="00850985"/>
    <w:rsid w:val="008516FB"/>
    <w:rsid w:val="0085172C"/>
    <w:rsid w:val="00851B6D"/>
    <w:rsid w:val="00851B88"/>
    <w:rsid w:val="008526A4"/>
    <w:rsid w:val="00853606"/>
    <w:rsid w:val="00853804"/>
    <w:rsid w:val="008539BC"/>
    <w:rsid w:val="008549C0"/>
    <w:rsid w:val="00854C5C"/>
    <w:rsid w:val="00854D5B"/>
    <w:rsid w:val="008550C9"/>
    <w:rsid w:val="00855F6C"/>
    <w:rsid w:val="00856294"/>
    <w:rsid w:val="0085638F"/>
    <w:rsid w:val="0085689F"/>
    <w:rsid w:val="00856CF1"/>
    <w:rsid w:val="00856DE8"/>
    <w:rsid w:val="008570C3"/>
    <w:rsid w:val="008576DC"/>
    <w:rsid w:val="00857D12"/>
    <w:rsid w:val="008603D7"/>
    <w:rsid w:val="00860F50"/>
    <w:rsid w:val="00860F8B"/>
    <w:rsid w:val="008617B7"/>
    <w:rsid w:val="00861E3F"/>
    <w:rsid w:val="00862682"/>
    <w:rsid w:val="0086274A"/>
    <w:rsid w:val="00862775"/>
    <w:rsid w:val="0086369C"/>
    <w:rsid w:val="00863AE4"/>
    <w:rsid w:val="00864154"/>
    <w:rsid w:val="00864221"/>
    <w:rsid w:val="008645C5"/>
    <w:rsid w:val="008646A5"/>
    <w:rsid w:val="0086495D"/>
    <w:rsid w:val="00864E55"/>
    <w:rsid w:val="0086501F"/>
    <w:rsid w:val="008651FD"/>
    <w:rsid w:val="00865474"/>
    <w:rsid w:val="00865682"/>
    <w:rsid w:val="00865C4D"/>
    <w:rsid w:val="00865DD4"/>
    <w:rsid w:val="0086774C"/>
    <w:rsid w:val="00870716"/>
    <w:rsid w:val="00871104"/>
    <w:rsid w:val="008712C0"/>
    <w:rsid w:val="00871B40"/>
    <w:rsid w:val="008722FD"/>
    <w:rsid w:val="008727F0"/>
    <w:rsid w:val="00872CFD"/>
    <w:rsid w:val="00872DE4"/>
    <w:rsid w:val="0087317D"/>
    <w:rsid w:val="008733AF"/>
    <w:rsid w:val="00873D06"/>
    <w:rsid w:val="0087401A"/>
    <w:rsid w:val="008743FC"/>
    <w:rsid w:val="008744F6"/>
    <w:rsid w:val="0087460E"/>
    <w:rsid w:val="00875159"/>
    <w:rsid w:val="00875466"/>
    <w:rsid w:val="00875DEE"/>
    <w:rsid w:val="00875E1F"/>
    <w:rsid w:val="00876025"/>
    <w:rsid w:val="0087637C"/>
    <w:rsid w:val="00876532"/>
    <w:rsid w:val="00876937"/>
    <w:rsid w:val="0087698D"/>
    <w:rsid w:val="00876E0D"/>
    <w:rsid w:val="00877322"/>
    <w:rsid w:val="0087760B"/>
    <w:rsid w:val="00877B9E"/>
    <w:rsid w:val="00877C76"/>
    <w:rsid w:val="00877D8E"/>
    <w:rsid w:val="00877E9A"/>
    <w:rsid w:val="00877F1C"/>
    <w:rsid w:val="00877F1D"/>
    <w:rsid w:val="0088025F"/>
    <w:rsid w:val="008812DB"/>
    <w:rsid w:val="008819EF"/>
    <w:rsid w:val="00881C6B"/>
    <w:rsid w:val="008820C8"/>
    <w:rsid w:val="00882461"/>
    <w:rsid w:val="0088267F"/>
    <w:rsid w:val="00882A1B"/>
    <w:rsid w:val="00882DDA"/>
    <w:rsid w:val="0088340A"/>
    <w:rsid w:val="008838F4"/>
    <w:rsid w:val="00883F6B"/>
    <w:rsid w:val="00883FDA"/>
    <w:rsid w:val="00884CED"/>
    <w:rsid w:val="00884DE2"/>
    <w:rsid w:val="00884F31"/>
    <w:rsid w:val="00885404"/>
    <w:rsid w:val="0088542C"/>
    <w:rsid w:val="00885B73"/>
    <w:rsid w:val="00886819"/>
    <w:rsid w:val="00886E9A"/>
    <w:rsid w:val="0088793E"/>
    <w:rsid w:val="00887A0E"/>
    <w:rsid w:val="00887BBD"/>
    <w:rsid w:val="00887F67"/>
    <w:rsid w:val="00890ABE"/>
    <w:rsid w:val="00891413"/>
    <w:rsid w:val="00891707"/>
    <w:rsid w:val="008917B4"/>
    <w:rsid w:val="00891865"/>
    <w:rsid w:val="008920D2"/>
    <w:rsid w:val="008923ED"/>
    <w:rsid w:val="00892509"/>
    <w:rsid w:val="00892AB5"/>
    <w:rsid w:val="00892D32"/>
    <w:rsid w:val="00893A93"/>
    <w:rsid w:val="008946CE"/>
    <w:rsid w:val="00895004"/>
    <w:rsid w:val="00895612"/>
    <w:rsid w:val="00895861"/>
    <w:rsid w:val="0089614E"/>
    <w:rsid w:val="0089785C"/>
    <w:rsid w:val="008979C6"/>
    <w:rsid w:val="00897C74"/>
    <w:rsid w:val="008A0260"/>
    <w:rsid w:val="008A0722"/>
    <w:rsid w:val="008A09FD"/>
    <w:rsid w:val="008A103E"/>
    <w:rsid w:val="008A1A41"/>
    <w:rsid w:val="008A1AB7"/>
    <w:rsid w:val="008A1E97"/>
    <w:rsid w:val="008A25DC"/>
    <w:rsid w:val="008A283D"/>
    <w:rsid w:val="008A299B"/>
    <w:rsid w:val="008A2EF3"/>
    <w:rsid w:val="008A319B"/>
    <w:rsid w:val="008A3995"/>
    <w:rsid w:val="008A49EE"/>
    <w:rsid w:val="008A4BA8"/>
    <w:rsid w:val="008A5209"/>
    <w:rsid w:val="008A578B"/>
    <w:rsid w:val="008A590F"/>
    <w:rsid w:val="008A5A66"/>
    <w:rsid w:val="008A5D31"/>
    <w:rsid w:val="008A5DC2"/>
    <w:rsid w:val="008A5F78"/>
    <w:rsid w:val="008A623F"/>
    <w:rsid w:val="008A6862"/>
    <w:rsid w:val="008A6A31"/>
    <w:rsid w:val="008A6F9D"/>
    <w:rsid w:val="008A72B4"/>
    <w:rsid w:val="008A78C7"/>
    <w:rsid w:val="008A7910"/>
    <w:rsid w:val="008A79FD"/>
    <w:rsid w:val="008A7FE1"/>
    <w:rsid w:val="008B007A"/>
    <w:rsid w:val="008B00E3"/>
    <w:rsid w:val="008B0507"/>
    <w:rsid w:val="008B05A4"/>
    <w:rsid w:val="008B068B"/>
    <w:rsid w:val="008B08E2"/>
    <w:rsid w:val="008B0E9D"/>
    <w:rsid w:val="008B0F37"/>
    <w:rsid w:val="008B0FE2"/>
    <w:rsid w:val="008B1036"/>
    <w:rsid w:val="008B12F9"/>
    <w:rsid w:val="008B1651"/>
    <w:rsid w:val="008B1DA9"/>
    <w:rsid w:val="008B1E6D"/>
    <w:rsid w:val="008B236C"/>
    <w:rsid w:val="008B29BA"/>
    <w:rsid w:val="008B304E"/>
    <w:rsid w:val="008B32B5"/>
    <w:rsid w:val="008B36CE"/>
    <w:rsid w:val="008B3AB5"/>
    <w:rsid w:val="008B4460"/>
    <w:rsid w:val="008B4855"/>
    <w:rsid w:val="008B5366"/>
    <w:rsid w:val="008B57B9"/>
    <w:rsid w:val="008B5B68"/>
    <w:rsid w:val="008B5EDF"/>
    <w:rsid w:val="008B6EEF"/>
    <w:rsid w:val="008B71A0"/>
    <w:rsid w:val="008B7560"/>
    <w:rsid w:val="008B7B79"/>
    <w:rsid w:val="008B7B8C"/>
    <w:rsid w:val="008B7BB4"/>
    <w:rsid w:val="008B7D11"/>
    <w:rsid w:val="008B7E5E"/>
    <w:rsid w:val="008C0543"/>
    <w:rsid w:val="008C16C0"/>
    <w:rsid w:val="008C16C7"/>
    <w:rsid w:val="008C1A26"/>
    <w:rsid w:val="008C1BDE"/>
    <w:rsid w:val="008C2170"/>
    <w:rsid w:val="008C2481"/>
    <w:rsid w:val="008C25EC"/>
    <w:rsid w:val="008C2863"/>
    <w:rsid w:val="008C28FB"/>
    <w:rsid w:val="008C291D"/>
    <w:rsid w:val="008C29DF"/>
    <w:rsid w:val="008C2BD6"/>
    <w:rsid w:val="008C2E81"/>
    <w:rsid w:val="008C363F"/>
    <w:rsid w:val="008C3EA3"/>
    <w:rsid w:val="008C4B8D"/>
    <w:rsid w:val="008C5945"/>
    <w:rsid w:val="008C6141"/>
    <w:rsid w:val="008C63B6"/>
    <w:rsid w:val="008C6622"/>
    <w:rsid w:val="008C6B2E"/>
    <w:rsid w:val="008C7092"/>
    <w:rsid w:val="008C7537"/>
    <w:rsid w:val="008C77B2"/>
    <w:rsid w:val="008C7C29"/>
    <w:rsid w:val="008C7D95"/>
    <w:rsid w:val="008C7DD7"/>
    <w:rsid w:val="008D0720"/>
    <w:rsid w:val="008D0B10"/>
    <w:rsid w:val="008D0CC8"/>
    <w:rsid w:val="008D1309"/>
    <w:rsid w:val="008D142B"/>
    <w:rsid w:val="008D15E9"/>
    <w:rsid w:val="008D196E"/>
    <w:rsid w:val="008D1D17"/>
    <w:rsid w:val="008D24A6"/>
    <w:rsid w:val="008D2C59"/>
    <w:rsid w:val="008D2DDD"/>
    <w:rsid w:val="008D3465"/>
    <w:rsid w:val="008D3D31"/>
    <w:rsid w:val="008D3E40"/>
    <w:rsid w:val="008D3E44"/>
    <w:rsid w:val="008D483A"/>
    <w:rsid w:val="008D4F43"/>
    <w:rsid w:val="008D51C6"/>
    <w:rsid w:val="008D53B9"/>
    <w:rsid w:val="008D5C75"/>
    <w:rsid w:val="008D5C76"/>
    <w:rsid w:val="008D5C79"/>
    <w:rsid w:val="008D5FAA"/>
    <w:rsid w:val="008D626F"/>
    <w:rsid w:val="008D6AF5"/>
    <w:rsid w:val="008D6C00"/>
    <w:rsid w:val="008D6F6D"/>
    <w:rsid w:val="008D7BD7"/>
    <w:rsid w:val="008D7D9A"/>
    <w:rsid w:val="008E0540"/>
    <w:rsid w:val="008E0A94"/>
    <w:rsid w:val="008E1485"/>
    <w:rsid w:val="008E1717"/>
    <w:rsid w:val="008E1C3A"/>
    <w:rsid w:val="008E22A7"/>
    <w:rsid w:val="008E23B2"/>
    <w:rsid w:val="008E2499"/>
    <w:rsid w:val="008E2EAE"/>
    <w:rsid w:val="008E3A49"/>
    <w:rsid w:val="008E3C6E"/>
    <w:rsid w:val="008E3CE2"/>
    <w:rsid w:val="008E3DD9"/>
    <w:rsid w:val="008E3DEA"/>
    <w:rsid w:val="008E4018"/>
    <w:rsid w:val="008E498F"/>
    <w:rsid w:val="008E4C3F"/>
    <w:rsid w:val="008E4D35"/>
    <w:rsid w:val="008E4F9F"/>
    <w:rsid w:val="008E5151"/>
    <w:rsid w:val="008E5470"/>
    <w:rsid w:val="008E56BC"/>
    <w:rsid w:val="008E5FCF"/>
    <w:rsid w:val="008E649C"/>
    <w:rsid w:val="008E6BF4"/>
    <w:rsid w:val="008E6D42"/>
    <w:rsid w:val="008E6DCC"/>
    <w:rsid w:val="008E6F8D"/>
    <w:rsid w:val="008E70BA"/>
    <w:rsid w:val="008E7110"/>
    <w:rsid w:val="008E72FA"/>
    <w:rsid w:val="008E75E6"/>
    <w:rsid w:val="008E7BB9"/>
    <w:rsid w:val="008F1010"/>
    <w:rsid w:val="008F1563"/>
    <w:rsid w:val="008F1585"/>
    <w:rsid w:val="008F19CB"/>
    <w:rsid w:val="008F1FEF"/>
    <w:rsid w:val="008F25B3"/>
    <w:rsid w:val="008F29D9"/>
    <w:rsid w:val="008F2BE4"/>
    <w:rsid w:val="008F30F7"/>
    <w:rsid w:val="008F3191"/>
    <w:rsid w:val="008F3D28"/>
    <w:rsid w:val="008F3E47"/>
    <w:rsid w:val="008F4002"/>
    <w:rsid w:val="008F4166"/>
    <w:rsid w:val="008F4E2F"/>
    <w:rsid w:val="008F5822"/>
    <w:rsid w:val="008F5B09"/>
    <w:rsid w:val="008F5E97"/>
    <w:rsid w:val="008F69D8"/>
    <w:rsid w:val="008F6AC2"/>
    <w:rsid w:val="008F71AD"/>
    <w:rsid w:val="008F7287"/>
    <w:rsid w:val="008F7773"/>
    <w:rsid w:val="008F7A48"/>
    <w:rsid w:val="00900ED8"/>
    <w:rsid w:val="009010BA"/>
    <w:rsid w:val="0090128C"/>
    <w:rsid w:val="009016F8"/>
    <w:rsid w:val="00901A7B"/>
    <w:rsid w:val="00901CD6"/>
    <w:rsid w:val="009024DE"/>
    <w:rsid w:val="009026F1"/>
    <w:rsid w:val="00902BB9"/>
    <w:rsid w:val="00902BE1"/>
    <w:rsid w:val="00903447"/>
    <w:rsid w:val="0090395D"/>
    <w:rsid w:val="009039D0"/>
    <w:rsid w:val="00903A4F"/>
    <w:rsid w:val="00903B9E"/>
    <w:rsid w:val="00903CFF"/>
    <w:rsid w:val="00903F05"/>
    <w:rsid w:val="0090410D"/>
    <w:rsid w:val="0090491D"/>
    <w:rsid w:val="00905515"/>
    <w:rsid w:val="009069B8"/>
    <w:rsid w:val="00906C5B"/>
    <w:rsid w:val="00907A4B"/>
    <w:rsid w:val="00907AD4"/>
    <w:rsid w:val="00907D54"/>
    <w:rsid w:val="00907E07"/>
    <w:rsid w:val="00907EF5"/>
    <w:rsid w:val="00910872"/>
    <w:rsid w:val="00910A54"/>
    <w:rsid w:val="00910C60"/>
    <w:rsid w:val="00911170"/>
    <w:rsid w:val="009117A8"/>
    <w:rsid w:val="00911EEF"/>
    <w:rsid w:val="0091234D"/>
    <w:rsid w:val="00912606"/>
    <w:rsid w:val="0091393C"/>
    <w:rsid w:val="00914302"/>
    <w:rsid w:val="0091457F"/>
    <w:rsid w:val="009145A9"/>
    <w:rsid w:val="00914993"/>
    <w:rsid w:val="00914AA0"/>
    <w:rsid w:val="00915257"/>
    <w:rsid w:val="00915739"/>
    <w:rsid w:val="00915A8C"/>
    <w:rsid w:val="00916021"/>
    <w:rsid w:val="009173C5"/>
    <w:rsid w:val="00917A00"/>
    <w:rsid w:val="00917B92"/>
    <w:rsid w:val="00917BA8"/>
    <w:rsid w:val="00920048"/>
    <w:rsid w:val="0092004D"/>
    <w:rsid w:val="009201E6"/>
    <w:rsid w:val="009204B8"/>
    <w:rsid w:val="00921228"/>
    <w:rsid w:val="009212D5"/>
    <w:rsid w:val="0092155D"/>
    <w:rsid w:val="00921E11"/>
    <w:rsid w:val="00922014"/>
    <w:rsid w:val="00922062"/>
    <w:rsid w:val="0092285B"/>
    <w:rsid w:val="00923559"/>
    <w:rsid w:val="0092373E"/>
    <w:rsid w:val="00923A9F"/>
    <w:rsid w:val="00924030"/>
    <w:rsid w:val="00924161"/>
    <w:rsid w:val="00924CB5"/>
    <w:rsid w:val="00925689"/>
    <w:rsid w:val="00925879"/>
    <w:rsid w:val="0092592E"/>
    <w:rsid w:val="009259CA"/>
    <w:rsid w:val="00925D05"/>
    <w:rsid w:val="00925E16"/>
    <w:rsid w:val="0092643A"/>
    <w:rsid w:val="00926916"/>
    <w:rsid w:val="00926F3C"/>
    <w:rsid w:val="00927C89"/>
    <w:rsid w:val="00927D04"/>
    <w:rsid w:val="00927D4E"/>
    <w:rsid w:val="00927FFE"/>
    <w:rsid w:val="009300DE"/>
    <w:rsid w:val="00930477"/>
    <w:rsid w:val="009304C4"/>
    <w:rsid w:val="00930720"/>
    <w:rsid w:val="00930BB9"/>
    <w:rsid w:val="0093104A"/>
    <w:rsid w:val="009310B7"/>
    <w:rsid w:val="00931245"/>
    <w:rsid w:val="00931438"/>
    <w:rsid w:val="00931831"/>
    <w:rsid w:val="009324C3"/>
    <w:rsid w:val="00932A8C"/>
    <w:rsid w:val="009333EC"/>
    <w:rsid w:val="00933F40"/>
    <w:rsid w:val="0093404D"/>
    <w:rsid w:val="009343CF"/>
    <w:rsid w:val="0093458C"/>
    <w:rsid w:val="00934621"/>
    <w:rsid w:val="0093490E"/>
    <w:rsid w:val="00935066"/>
    <w:rsid w:val="009355DA"/>
    <w:rsid w:val="009358BB"/>
    <w:rsid w:val="00935902"/>
    <w:rsid w:val="00935D26"/>
    <w:rsid w:val="00935D69"/>
    <w:rsid w:val="00935DAF"/>
    <w:rsid w:val="00936761"/>
    <w:rsid w:val="00936AE7"/>
    <w:rsid w:val="00936AF5"/>
    <w:rsid w:val="00936C23"/>
    <w:rsid w:val="00936EED"/>
    <w:rsid w:val="00936FEE"/>
    <w:rsid w:val="00937684"/>
    <w:rsid w:val="009404CB"/>
    <w:rsid w:val="00940723"/>
    <w:rsid w:val="00940DBC"/>
    <w:rsid w:val="00941774"/>
    <w:rsid w:val="009419A4"/>
    <w:rsid w:val="00941EBC"/>
    <w:rsid w:val="00942E02"/>
    <w:rsid w:val="00943595"/>
    <w:rsid w:val="00944F6A"/>
    <w:rsid w:val="00945187"/>
    <w:rsid w:val="00945D69"/>
    <w:rsid w:val="00946135"/>
    <w:rsid w:val="0094621D"/>
    <w:rsid w:val="009463DD"/>
    <w:rsid w:val="0094694F"/>
    <w:rsid w:val="009469BF"/>
    <w:rsid w:val="00947033"/>
    <w:rsid w:val="00947448"/>
    <w:rsid w:val="009476BE"/>
    <w:rsid w:val="00947984"/>
    <w:rsid w:val="00947A63"/>
    <w:rsid w:val="00947BD7"/>
    <w:rsid w:val="0095000F"/>
    <w:rsid w:val="00950037"/>
    <w:rsid w:val="00950396"/>
    <w:rsid w:val="009505F9"/>
    <w:rsid w:val="009508A4"/>
    <w:rsid w:val="00950AFD"/>
    <w:rsid w:val="0095103F"/>
    <w:rsid w:val="0095149C"/>
    <w:rsid w:val="0095163B"/>
    <w:rsid w:val="009517E4"/>
    <w:rsid w:val="00952250"/>
    <w:rsid w:val="00952268"/>
    <w:rsid w:val="0095249E"/>
    <w:rsid w:val="009524E3"/>
    <w:rsid w:val="00952584"/>
    <w:rsid w:val="0095287F"/>
    <w:rsid w:val="00952AC5"/>
    <w:rsid w:val="00952EEA"/>
    <w:rsid w:val="00953605"/>
    <w:rsid w:val="009539DF"/>
    <w:rsid w:val="00953BC9"/>
    <w:rsid w:val="00954192"/>
    <w:rsid w:val="00954509"/>
    <w:rsid w:val="00954DB9"/>
    <w:rsid w:val="00955425"/>
    <w:rsid w:val="00955D39"/>
    <w:rsid w:val="00955DD6"/>
    <w:rsid w:val="009560E6"/>
    <w:rsid w:val="0095731E"/>
    <w:rsid w:val="00957651"/>
    <w:rsid w:val="0095791D"/>
    <w:rsid w:val="009579DD"/>
    <w:rsid w:val="0096025A"/>
    <w:rsid w:val="00960AB7"/>
    <w:rsid w:val="00960BF1"/>
    <w:rsid w:val="00960CA2"/>
    <w:rsid w:val="009612C7"/>
    <w:rsid w:val="00961873"/>
    <w:rsid w:val="009619DB"/>
    <w:rsid w:val="009621C6"/>
    <w:rsid w:val="009621C9"/>
    <w:rsid w:val="00962294"/>
    <w:rsid w:val="0096327A"/>
    <w:rsid w:val="0096359C"/>
    <w:rsid w:val="0096375C"/>
    <w:rsid w:val="00963D37"/>
    <w:rsid w:val="00963D78"/>
    <w:rsid w:val="0096436D"/>
    <w:rsid w:val="009648E8"/>
    <w:rsid w:val="00964A85"/>
    <w:rsid w:val="00964DF2"/>
    <w:rsid w:val="0096576C"/>
    <w:rsid w:val="00965896"/>
    <w:rsid w:val="009658B8"/>
    <w:rsid w:val="0096598F"/>
    <w:rsid w:val="00966582"/>
    <w:rsid w:val="00966B2A"/>
    <w:rsid w:val="00966D7A"/>
    <w:rsid w:val="00967420"/>
    <w:rsid w:val="0096761E"/>
    <w:rsid w:val="00967A7E"/>
    <w:rsid w:val="00967B83"/>
    <w:rsid w:val="00967D95"/>
    <w:rsid w:val="009704CC"/>
    <w:rsid w:val="00970733"/>
    <w:rsid w:val="00971379"/>
    <w:rsid w:val="009714F7"/>
    <w:rsid w:val="00971505"/>
    <w:rsid w:val="00972011"/>
    <w:rsid w:val="009720DB"/>
    <w:rsid w:val="009728E7"/>
    <w:rsid w:val="00972F68"/>
    <w:rsid w:val="00973672"/>
    <w:rsid w:val="009736E6"/>
    <w:rsid w:val="00973F3E"/>
    <w:rsid w:val="00974627"/>
    <w:rsid w:val="00974772"/>
    <w:rsid w:val="00974967"/>
    <w:rsid w:val="00974A21"/>
    <w:rsid w:val="00974A63"/>
    <w:rsid w:val="00974A9A"/>
    <w:rsid w:val="00974F65"/>
    <w:rsid w:val="009752E7"/>
    <w:rsid w:val="009756C3"/>
    <w:rsid w:val="00975AA5"/>
    <w:rsid w:val="00975F9E"/>
    <w:rsid w:val="009761ED"/>
    <w:rsid w:val="009765F2"/>
    <w:rsid w:val="0097671C"/>
    <w:rsid w:val="00976D19"/>
    <w:rsid w:val="00977832"/>
    <w:rsid w:val="00980164"/>
    <w:rsid w:val="0098024F"/>
    <w:rsid w:val="009802E8"/>
    <w:rsid w:val="009810F3"/>
    <w:rsid w:val="009819C8"/>
    <w:rsid w:val="00981A06"/>
    <w:rsid w:val="00981AF1"/>
    <w:rsid w:val="00981FB9"/>
    <w:rsid w:val="00982234"/>
    <w:rsid w:val="009829AB"/>
    <w:rsid w:val="00983D73"/>
    <w:rsid w:val="00984036"/>
    <w:rsid w:val="00984140"/>
    <w:rsid w:val="0098435A"/>
    <w:rsid w:val="00984538"/>
    <w:rsid w:val="00984A41"/>
    <w:rsid w:val="0098514F"/>
    <w:rsid w:val="00985332"/>
    <w:rsid w:val="009853FC"/>
    <w:rsid w:val="00985536"/>
    <w:rsid w:val="0098571F"/>
    <w:rsid w:val="00985BE1"/>
    <w:rsid w:val="00985E69"/>
    <w:rsid w:val="00986186"/>
    <w:rsid w:val="009862BA"/>
    <w:rsid w:val="009863C0"/>
    <w:rsid w:val="00987051"/>
    <w:rsid w:val="00987465"/>
    <w:rsid w:val="00987961"/>
    <w:rsid w:val="00987B7D"/>
    <w:rsid w:val="00987CDE"/>
    <w:rsid w:val="009902F9"/>
    <w:rsid w:val="009903C5"/>
    <w:rsid w:val="00990A74"/>
    <w:rsid w:val="00990CE6"/>
    <w:rsid w:val="009910B1"/>
    <w:rsid w:val="00991163"/>
    <w:rsid w:val="0099129D"/>
    <w:rsid w:val="00991DB5"/>
    <w:rsid w:val="00991EA0"/>
    <w:rsid w:val="00992525"/>
    <w:rsid w:val="0099334E"/>
    <w:rsid w:val="0099369F"/>
    <w:rsid w:val="00993A3F"/>
    <w:rsid w:val="0099445A"/>
    <w:rsid w:val="00995420"/>
    <w:rsid w:val="0099596C"/>
    <w:rsid w:val="009960BB"/>
    <w:rsid w:val="0099618F"/>
    <w:rsid w:val="009962B6"/>
    <w:rsid w:val="00996939"/>
    <w:rsid w:val="0099768F"/>
    <w:rsid w:val="009976CC"/>
    <w:rsid w:val="00997C9D"/>
    <w:rsid w:val="00997E15"/>
    <w:rsid w:val="009A048B"/>
    <w:rsid w:val="009A04A5"/>
    <w:rsid w:val="009A1289"/>
    <w:rsid w:val="009A192F"/>
    <w:rsid w:val="009A2922"/>
    <w:rsid w:val="009A2962"/>
    <w:rsid w:val="009A2F29"/>
    <w:rsid w:val="009A3945"/>
    <w:rsid w:val="009A438F"/>
    <w:rsid w:val="009A4682"/>
    <w:rsid w:val="009A4C44"/>
    <w:rsid w:val="009A4EBF"/>
    <w:rsid w:val="009A54C7"/>
    <w:rsid w:val="009A5BB9"/>
    <w:rsid w:val="009A6179"/>
    <w:rsid w:val="009A6744"/>
    <w:rsid w:val="009A7174"/>
    <w:rsid w:val="009A738A"/>
    <w:rsid w:val="009A739F"/>
    <w:rsid w:val="009A7597"/>
    <w:rsid w:val="009B06E8"/>
    <w:rsid w:val="009B0722"/>
    <w:rsid w:val="009B0C45"/>
    <w:rsid w:val="009B1579"/>
    <w:rsid w:val="009B1D49"/>
    <w:rsid w:val="009B1FC9"/>
    <w:rsid w:val="009B22C7"/>
    <w:rsid w:val="009B27A6"/>
    <w:rsid w:val="009B2CB1"/>
    <w:rsid w:val="009B30B7"/>
    <w:rsid w:val="009B3613"/>
    <w:rsid w:val="009B39E4"/>
    <w:rsid w:val="009B3C60"/>
    <w:rsid w:val="009B4253"/>
    <w:rsid w:val="009B477B"/>
    <w:rsid w:val="009B5056"/>
    <w:rsid w:val="009B5123"/>
    <w:rsid w:val="009B5F90"/>
    <w:rsid w:val="009B655A"/>
    <w:rsid w:val="009B6B6C"/>
    <w:rsid w:val="009B6BEE"/>
    <w:rsid w:val="009B7040"/>
    <w:rsid w:val="009B7193"/>
    <w:rsid w:val="009B7C56"/>
    <w:rsid w:val="009C0011"/>
    <w:rsid w:val="009C02B3"/>
    <w:rsid w:val="009C1145"/>
    <w:rsid w:val="009C1442"/>
    <w:rsid w:val="009C1A89"/>
    <w:rsid w:val="009C2000"/>
    <w:rsid w:val="009C3910"/>
    <w:rsid w:val="009C3C57"/>
    <w:rsid w:val="009C3D42"/>
    <w:rsid w:val="009C3F56"/>
    <w:rsid w:val="009C40DF"/>
    <w:rsid w:val="009C465D"/>
    <w:rsid w:val="009C5306"/>
    <w:rsid w:val="009C54D9"/>
    <w:rsid w:val="009C5A7C"/>
    <w:rsid w:val="009C5F26"/>
    <w:rsid w:val="009C5FAB"/>
    <w:rsid w:val="009C6217"/>
    <w:rsid w:val="009C6791"/>
    <w:rsid w:val="009C68E9"/>
    <w:rsid w:val="009C6F4F"/>
    <w:rsid w:val="009C7291"/>
    <w:rsid w:val="009C73C1"/>
    <w:rsid w:val="009C787E"/>
    <w:rsid w:val="009D0334"/>
    <w:rsid w:val="009D0401"/>
    <w:rsid w:val="009D10E6"/>
    <w:rsid w:val="009D12A1"/>
    <w:rsid w:val="009D16FC"/>
    <w:rsid w:val="009D1908"/>
    <w:rsid w:val="009D22FB"/>
    <w:rsid w:val="009D234A"/>
    <w:rsid w:val="009D2853"/>
    <w:rsid w:val="009D28EB"/>
    <w:rsid w:val="009D2B24"/>
    <w:rsid w:val="009D306A"/>
    <w:rsid w:val="009D321B"/>
    <w:rsid w:val="009D3A74"/>
    <w:rsid w:val="009D3EA7"/>
    <w:rsid w:val="009D4271"/>
    <w:rsid w:val="009D4794"/>
    <w:rsid w:val="009D49D9"/>
    <w:rsid w:val="009D5691"/>
    <w:rsid w:val="009D5742"/>
    <w:rsid w:val="009D5D88"/>
    <w:rsid w:val="009D69F0"/>
    <w:rsid w:val="009D69F5"/>
    <w:rsid w:val="009D756D"/>
    <w:rsid w:val="009D7955"/>
    <w:rsid w:val="009D7FA0"/>
    <w:rsid w:val="009E0B11"/>
    <w:rsid w:val="009E0CB1"/>
    <w:rsid w:val="009E0F04"/>
    <w:rsid w:val="009E12EE"/>
    <w:rsid w:val="009E161B"/>
    <w:rsid w:val="009E17F9"/>
    <w:rsid w:val="009E180B"/>
    <w:rsid w:val="009E195F"/>
    <w:rsid w:val="009E1FDE"/>
    <w:rsid w:val="009E263B"/>
    <w:rsid w:val="009E2A53"/>
    <w:rsid w:val="009E3906"/>
    <w:rsid w:val="009E3A0D"/>
    <w:rsid w:val="009E3D35"/>
    <w:rsid w:val="009E4C67"/>
    <w:rsid w:val="009E53EF"/>
    <w:rsid w:val="009E5B42"/>
    <w:rsid w:val="009E5B9E"/>
    <w:rsid w:val="009E5CBA"/>
    <w:rsid w:val="009E6A42"/>
    <w:rsid w:val="009E6ABF"/>
    <w:rsid w:val="009E6F07"/>
    <w:rsid w:val="009E6FB0"/>
    <w:rsid w:val="009E77F4"/>
    <w:rsid w:val="009E7975"/>
    <w:rsid w:val="009E7F83"/>
    <w:rsid w:val="009F020C"/>
    <w:rsid w:val="009F023C"/>
    <w:rsid w:val="009F0560"/>
    <w:rsid w:val="009F06BE"/>
    <w:rsid w:val="009F079F"/>
    <w:rsid w:val="009F0872"/>
    <w:rsid w:val="009F0A52"/>
    <w:rsid w:val="009F0DA6"/>
    <w:rsid w:val="009F132D"/>
    <w:rsid w:val="009F1A9B"/>
    <w:rsid w:val="009F20CE"/>
    <w:rsid w:val="009F2385"/>
    <w:rsid w:val="009F24A0"/>
    <w:rsid w:val="009F312C"/>
    <w:rsid w:val="009F3254"/>
    <w:rsid w:val="009F32AC"/>
    <w:rsid w:val="009F3605"/>
    <w:rsid w:val="009F3896"/>
    <w:rsid w:val="009F4242"/>
    <w:rsid w:val="009F4628"/>
    <w:rsid w:val="009F4796"/>
    <w:rsid w:val="009F4FED"/>
    <w:rsid w:val="009F508A"/>
    <w:rsid w:val="009F5C6B"/>
    <w:rsid w:val="009F5E96"/>
    <w:rsid w:val="009F6891"/>
    <w:rsid w:val="009F7901"/>
    <w:rsid w:val="00A000E8"/>
    <w:rsid w:val="00A00314"/>
    <w:rsid w:val="00A004C1"/>
    <w:rsid w:val="00A005FF"/>
    <w:rsid w:val="00A00B76"/>
    <w:rsid w:val="00A01924"/>
    <w:rsid w:val="00A01A9D"/>
    <w:rsid w:val="00A01AA6"/>
    <w:rsid w:val="00A01DB0"/>
    <w:rsid w:val="00A0231B"/>
    <w:rsid w:val="00A0242B"/>
    <w:rsid w:val="00A02BC2"/>
    <w:rsid w:val="00A0311D"/>
    <w:rsid w:val="00A0351A"/>
    <w:rsid w:val="00A04ABE"/>
    <w:rsid w:val="00A04CDF"/>
    <w:rsid w:val="00A04E08"/>
    <w:rsid w:val="00A06791"/>
    <w:rsid w:val="00A06A33"/>
    <w:rsid w:val="00A06F50"/>
    <w:rsid w:val="00A073AB"/>
    <w:rsid w:val="00A073E5"/>
    <w:rsid w:val="00A0756B"/>
    <w:rsid w:val="00A0765E"/>
    <w:rsid w:val="00A07883"/>
    <w:rsid w:val="00A07B2D"/>
    <w:rsid w:val="00A10158"/>
    <w:rsid w:val="00A1023D"/>
    <w:rsid w:val="00A10977"/>
    <w:rsid w:val="00A10B66"/>
    <w:rsid w:val="00A11A68"/>
    <w:rsid w:val="00A12095"/>
    <w:rsid w:val="00A12361"/>
    <w:rsid w:val="00A12756"/>
    <w:rsid w:val="00A12886"/>
    <w:rsid w:val="00A13709"/>
    <w:rsid w:val="00A13AB1"/>
    <w:rsid w:val="00A14426"/>
    <w:rsid w:val="00A148FE"/>
    <w:rsid w:val="00A14F49"/>
    <w:rsid w:val="00A15024"/>
    <w:rsid w:val="00A150A9"/>
    <w:rsid w:val="00A152BC"/>
    <w:rsid w:val="00A15A66"/>
    <w:rsid w:val="00A15B87"/>
    <w:rsid w:val="00A16865"/>
    <w:rsid w:val="00A16C4B"/>
    <w:rsid w:val="00A16CE7"/>
    <w:rsid w:val="00A177BE"/>
    <w:rsid w:val="00A20033"/>
    <w:rsid w:val="00A20A45"/>
    <w:rsid w:val="00A21826"/>
    <w:rsid w:val="00A21CC1"/>
    <w:rsid w:val="00A21D12"/>
    <w:rsid w:val="00A21D2F"/>
    <w:rsid w:val="00A21FBA"/>
    <w:rsid w:val="00A2273E"/>
    <w:rsid w:val="00A229FA"/>
    <w:rsid w:val="00A22AD6"/>
    <w:rsid w:val="00A23C52"/>
    <w:rsid w:val="00A23FBE"/>
    <w:rsid w:val="00A2409B"/>
    <w:rsid w:val="00A241AC"/>
    <w:rsid w:val="00A241FA"/>
    <w:rsid w:val="00A2453D"/>
    <w:rsid w:val="00A24D26"/>
    <w:rsid w:val="00A25F4C"/>
    <w:rsid w:val="00A26060"/>
    <w:rsid w:val="00A2621D"/>
    <w:rsid w:val="00A265EC"/>
    <w:rsid w:val="00A265F7"/>
    <w:rsid w:val="00A26BE5"/>
    <w:rsid w:val="00A26C5D"/>
    <w:rsid w:val="00A27287"/>
    <w:rsid w:val="00A27437"/>
    <w:rsid w:val="00A275DA"/>
    <w:rsid w:val="00A303CD"/>
    <w:rsid w:val="00A3063A"/>
    <w:rsid w:val="00A306AD"/>
    <w:rsid w:val="00A310E9"/>
    <w:rsid w:val="00A311B9"/>
    <w:rsid w:val="00A311DC"/>
    <w:rsid w:val="00A31309"/>
    <w:rsid w:val="00A319C6"/>
    <w:rsid w:val="00A323DA"/>
    <w:rsid w:val="00A3246B"/>
    <w:rsid w:val="00A325F7"/>
    <w:rsid w:val="00A326FD"/>
    <w:rsid w:val="00A3277C"/>
    <w:rsid w:val="00A33395"/>
    <w:rsid w:val="00A343A2"/>
    <w:rsid w:val="00A3500B"/>
    <w:rsid w:val="00A3510F"/>
    <w:rsid w:val="00A351DF"/>
    <w:rsid w:val="00A35345"/>
    <w:rsid w:val="00A35C6F"/>
    <w:rsid w:val="00A35E7B"/>
    <w:rsid w:val="00A3623A"/>
    <w:rsid w:val="00A36C9D"/>
    <w:rsid w:val="00A374EA"/>
    <w:rsid w:val="00A377E2"/>
    <w:rsid w:val="00A379DD"/>
    <w:rsid w:val="00A37D1F"/>
    <w:rsid w:val="00A40010"/>
    <w:rsid w:val="00A400C1"/>
    <w:rsid w:val="00A40A2C"/>
    <w:rsid w:val="00A40CF1"/>
    <w:rsid w:val="00A41EDC"/>
    <w:rsid w:val="00A41FA6"/>
    <w:rsid w:val="00A421EF"/>
    <w:rsid w:val="00A421F8"/>
    <w:rsid w:val="00A42430"/>
    <w:rsid w:val="00A42450"/>
    <w:rsid w:val="00A425B7"/>
    <w:rsid w:val="00A42CCE"/>
    <w:rsid w:val="00A42DCA"/>
    <w:rsid w:val="00A42EB9"/>
    <w:rsid w:val="00A43271"/>
    <w:rsid w:val="00A4367C"/>
    <w:rsid w:val="00A43714"/>
    <w:rsid w:val="00A43919"/>
    <w:rsid w:val="00A439E4"/>
    <w:rsid w:val="00A43A0B"/>
    <w:rsid w:val="00A43E56"/>
    <w:rsid w:val="00A446C6"/>
    <w:rsid w:val="00A456BD"/>
    <w:rsid w:val="00A45F65"/>
    <w:rsid w:val="00A4694F"/>
    <w:rsid w:val="00A47544"/>
    <w:rsid w:val="00A47640"/>
    <w:rsid w:val="00A476B7"/>
    <w:rsid w:val="00A47C2B"/>
    <w:rsid w:val="00A5012C"/>
    <w:rsid w:val="00A503DA"/>
    <w:rsid w:val="00A50816"/>
    <w:rsid w:val="00A50EF5"/>
    <w:rsid w:val="00A513BB"/>
    <w:rsid w:val="00A515D8"/>
    <w:rsid w:val="00A518FF"/>
    <w:rsid w:val="00A51BBD"/>
    <w:rsid w:val="00A5213C"/>
    <w:rsid w:val="00A521E1"/>
    <w:rsid w:val="00A5231C"/>
    <w:rsid w:val="00A5233C"/>
    <w:rsid w:val="00A52604"/>
    <w:rsid w:val="00A52A06"/>
    <w:rsid w:val="00A533B7"/>
    <w:rsid w:val="00A533E0"/>
    <w:rsid w:val="00A53C71"/>
    <w:rsid w:val="00A53EE3"/>
    <w:rsid w:val="00A55B2C"/>
    <w:rsid w:val="00A56347"/>
    <w:rsid w:val="00A5659A"/>
    <w:rsid w:val="00A566C5"/>
    <w:rsid w:val="00A567F2"/>
    <w:rsid w:val="00A57492"/>
    <w:rsid w:val="00A574FB"/>
    <w:rsid w:val="00A574FD"/>
    <w:rsid w:val="00A57605"/>
    <w:rsid w:val="00A5779F"/>
    <w:rsid w:val="00A600E3"/>
    <w:rsid w:val="00A60148"/>
    <w:rsid w:val="00A6031B"/>
    <w:rsid w:val="00A611C9"/>
    <w:rsid w:val="00A617F2"/>
    <w:rsid w:val="00A61989"/>
    <w:rsid w:val="00A625F2"/>
    <w:rsid w:val="00A62CC8"/>
    <w:rsid w:val="00A62F1C"/>
    <w:rsid w:val="00A646C5"/>
    <w:rsid w:val="00A64948"/>
    <w:rsid w:val="00A650B7"/>
    <w:rsid w:val="00A655C5"/>
    <w:rsid w:val="00A65ACA"/>
    <w:rsid w:val="00A664E9"/>
    <w:rsid w:val="00A67490"/>
    <w:rsid w:val="00A67598"/>
    <w:rsid w:val="00A6759B"/>
    <w:rsid w:val="00A67DF4"/>
    <w:rsid w:val="00A67E64"/>
    <w:rsid w:val="00A70201"/>
    <w:rsid w:val="00A70888"/>
    <w:rsid w:val="00A7088C"/>
    <w:rsid w:val="00A71F09"/>
    <w:rsid w:val="00A720AA"/>
    <w:rsid w:val="00A7222C"/>
    <w:rsid w:val="00A722D0"/>
    <w:rsid w:val="00A72747"/>
    <w:rsid w:val="00A72BC3"/>
    <w:rsid w:val="00A72E63"/>
    <w:rsid w:val="00A72FC6"/>
    <w:rsid w:val="00A7373B"/>
    <w:rsid w:val="00A73A22"/>
    <w:rsid w:val="00A73BD1"/>
    <w:rsid w:val="00A74416"/>
    <w:rsid w:val="00A76633"/>
    <w:rsid w:val="00A76BF9"/>
    <w:rsid w:val="00A7741C"/>
    <w:rsid w:val="00A77907"/>
    <w:rsid w:val="00A802FC"/>
    <w:rsid w:val="00A80514"/>
    <w:rsid w:val="00A80811"/>
    <w:rsid w:val="00A81562"/>
    <w:rsid w:val="00A82379"/>
    <w:rsid w:val="00A82A50"/>
    <w:rsid w:val="00A82E96"/>
    <w:rsid w:val="00A833FA"/>
    <w:rsid w:val="00A83B3B"/>
    <w:rsid w:val="00A83F95"/>
    <w:rsid w:val="00A84B1C"/>
    <w:rsid w:val="00A85390"/>
    <w:rsid w:val="00A85392"/>
    <w:rsid w:val="00A860B7"/>
    <w:rsid w:val="00A87555"/>
    <w:rsid w:val="00A87A47"/>
    <w:rsid w:val="00A90262"/>
    <w:rsid w:val="00A90898"/>
    <w:rsid w:val="00A917AC"/>
    <w:rsid w:val="00A91859"/>
    <w:rsid w:val="00A919B9"/>
    <w:rsid w:val="00A921A2"/>
    <w:rsid w:val="00A923DC"/>
    <w:rsid w:val="00A9292C"/>
    <w:rsid w:val="00A92E76"/>
    <w:rsid w:val="00A9313C"/>
    <w:rsid w:val="00A933AE"/>
    <w:rsid w:val="00A933EE"/>
    <w:rsid w:val="00A934AB"/>
    <w:rsid w:val="00A93634"/>
    <w:rsid w:val="00A95615"/>
    <w:rsid w:val="00A95774"/>
    <w:rsid w:val="00A957AC"/>
    <w:rsid w:val="00A95EA0"/>
    <w:rsid w:val="00A95EE5"/>
    <w:rsid w:val="00A95F42"/>
    <w:rsid w:val="00A96012"/>
    <w:rsid w:val="00A96553"/>
    <w:rsid w:val="00A96800"/>
    <w:rsid w:val="00A9683C"/>
    <w:rsid w:val="00A96C4E"/>
    <w:rsid w:val="00A96C8E"/>
    <w:rsid w:val="00A96CD8"/>
    <w:rsid w:val="00A970BD"/>
    <w:rsid w:val="00A9737E"/>
    <w:rsid w:val="00A974C7"/>
    <w:rsid w:val="00A9762C"/>
    <w:rsid w:val="00A97769"/>
    <w:rsid w:val="00A9786E"/>
    <w:rsid w:val="00AA069E"/>
    <w:rsid w:val="00AA06FE"/>
    <w:rsid w:val="00AA0775"/>
    <w:rsid w:val="00AA1515"/>
    <w:rsid w:val="00AA1524"/>
    <w:rsid w:val="00AA1A6F"/>
    <w:rsid w:val="00AA1C63"/>
    <w:rsid w:val="00AA1D83"/>
    <w:rsid w:val="00AA24ED"/>
    <w:rsid w:val="00AA2504"/>
    <w:rsid w:val="00AA2A66"/>
    <w:rsid w:val="00AA2EC5"/>
    <w:rsid w:val="00AA2F37"/>
    <w:rsid w:val="00AA30EA"/>
    <w:rsid w:val="00AA33F3"/>
    <w:rsid w:val="00AA3776"/>
    <w:rsid w:val="00AA3787"/>
    <w:rsid w:val="00AA3F0D"/>
    <w:rsid w:val="00AA40CD"/>
    <w:rsid w:val="00AA4626"/>
    <w:rsid w:val="00AA47C8"/>
    <w:rsid w:val="00AA4ABC"/>
    <w:rsid w:val="00AA583C"/>
    <w:rsid w:val="00AA59EE"/>
    <w:rsid w:val="00AA5B75"/>
    <w:rsid w:val="00AA5F58"/>
    <w:rsid w:val="00AA64B9"/>
    <w:rsid w:val="00AA65E0"/>
    <w:rsid w:val="00AA660B"/>
    <w:rsid w:val="00AA6B0B"/>
    <w:rsid w:val="00AA7E9C"/>
    <w:rsid w:val="00AB09CC"/>
    <w:rsid w:val="00AB0B9F"/>
    <w:rsid w:val="00AB1CD4"/>
    <w:rsid w:val="00AB1E3A"/>
    <w:rsid w:val="00AB1EC1"/>
    <w:rsid w:val="00AB26AB"/>
    <w:rsid w:val="00AB27C6"/>
    <w:rsid w:val="00AB2B15"/>
    <w:rsid w:val="00AB3547"/>
    <w:rsid w:val="00AB3C8A"/>
    <w:rsid w:val="00AB448D"/>
    <w:rsid w:val="00AB4F19"/>
    <w:rsid w:val="00AB52D4"/>
    <w:rsid w:val="00AB533C"/>
    <w:rsid w:val="00AB6AC8"/>
    <w:rsid w:val="00AB6C3B"/>
    <w:rsid w:val="00AB75F4"/>
    <w:rsid w:val="00AC094C"/>
    <w:rsid w:val="00AC0B16"/>
    <w:rsid w:val="00AC0B7C"/>
    <w:rsid w:val="00AC1050"/>
    <w:rsid w:val="00AC1560"/>
    <w:rsid w:val="00AC1606"/>
    <w:rsid w:val="00AC17AF"/>
    <w:rsid w:val="00AC1AD9"/>
    <w:rsid w:val="00AC1B44"/>
    <w:rsid w:val="00AC2087"/>
    <w:rsid w:val="00AC3296"/>
    <w:rsid w:val="00AC3362"/>
    <w:rsid w:val="00AC3925"/>
    <w:rsid w:val="00AC3C35"/>
    <w:rsid w:val="00AC4147"/>
    <w:rsid w:val="00AC4301"/>
    <w:rsid w:val="00AC45DB"/>
    <w:rsid w:val="00AC4AC1"/>
    <w:rsid w:val="00AC4C8D"/>
    <w:rsid w:val="00AC4CB1"/>
    <w:rsid w:val="00AC4F33"/>
    <w:rsid w:val="00AC516B"/>
    <w:rsid w:val="00AC5A43"/>
    <w:rsid w:val="00AC5DDF"/>
    <w:rsid w:val="00AC5EFD"/>
    <w:rsid w:val="00AC662C"/>
    <w:rsid w:val="00AC668B"/>
    <w:rsid w:val="00AC69DD"/>
    <w:rsid w:val="00AC6AF5"/>
    <w:rsid w:val="00AC6F9A"/>
    <w:rsid w:val="00AC7334"/>
    <w:rsid w:val="00AC77A6"/>
    <w:rsid w:val="00AC7B53"/>
    <w:rsid w:val="00AD0342"/>
    <w:rsid w:val="00AD0BFC"/>
    <w:rsid w:val="00AD0D7B"/>
    <w:rsid w:val="00AD105C"/>
    <w:rsid w:val="00AD110A"/>
    <w:rsid w:val="00AD1B73"/>
    <w:rsid w:val="00AD234B"/>
    <w:rsid w:val="00AD2732"/>
    <w:rsid w:val="00AD31C7"/>
    <w:rsid w:val="00AD34EA"/>
    <w:rsid w:val="00AD3641"/>
    <w:rsid w:val="00AD38E1"/>
    <w:rsid w:val="00AD3990"/>
    <w:rsid w:val="00AD3D1C"/>
    <w:rsid w:val="00AD3D20"/>
    <w:rsid w:val="00AD40DB"/>
    <w:rsid w:val="00AD4261"/>
    <w:rsid w:val="00AD4368"/>
    <w:rsid w:val="00AD478D"/>
    <w:rsid w:val="00AD4B07"/>
    <w:rsid w:val="00AD4D37"/>
    <w:rsid w:val="00AD4F84"/>
    <w:rsid w:val="00AD52D5"/>
    <w:rsid w:val="00AD56B7"/>
    <w:rsid w:val="00AD574A"/>
    <w:rsid w:val="00AD6866"/>
    <w:rsid w:val="00AD6B61"/>
    <w:rsid w:val="00AD77A7"/>
    <w:rsid w:val="00AD7C73"/>
    <w:rsid w:val="00AD7CBC"/>
    <w:rsid w:val="00AE0081"/>
    <w:rsid w:val="00AE0782"/>
    <w:rsid w:val="00AE09AC"/>
    <w:rsid w:val="00AE0C34"/>
    <w:rsid w:val="00AE0DB6"/>
    <w:rsid w:val="00AE0ED8"/>
    <w:rsid w:val="00AE11B6"/>
    <w:rsid w:val="00AE1304"/>
    <w:rsid w:val="00AE1664"/>
    <w:rsid w:val="00AE1A12"/>
    <w:rsid w:val="00AE1C51"/>
    <w:rsid w:val="00AE1CAD"/>
    <w:rsid w:val="00AE2EFA"/>
    <w:rsid w:val="00AE3D9B"/>
    <w:rsid w:val="00AE4339"/>
    <w:rsid w:val="00AE44E2"/>
    <w:rsid w:val="00AE4927"/>
    <w:rsid w:val="00AE49A1"/>
    <w:rsid w:val="00AE4BA7"/>
    <w:rsid w:val="00AE4C89"/>
    <w:rsid w:val="00AE4FEC"/>
    <w:rsid w:val="00AE5118"/>
    <w:rsid w:val="00AE52B4"/>
    <w:rsid w:val="00AE5567"/>
    <w:rsid w:val="00AE55B5"/>
    <w:rsid w:val="00AE5741"/>
    <w:rsid w:val="00AE58A1"/>
    <w:rsid w:val="00AE5E0B"/>
    <w:rsid w:val="00AE5E13"/>
    <w:rsid w:val="00AE622E"/>
    <w:rsid w:val="00AE657A"/>
    <w:rsid w:val="00AE69C0"/>
    <w:rsid w:val="00AE69C5"/>
    <w:rsid w:val="00AE6AEB"/>
    <w:rsid w:val="00AE6D2D"/>
    <w:rsid w:val="00AF126B"/>
    <w:rsid w:val="00AF24DC"/>
    <w:rsid w:val="00AF273B"/>
    <w:rsid w:val="00AF2A47"/>
    <w:rsid w:val="00AF32AE"/>
    <w:rsid w:val="00AF34CF"/>
    <w:rsid w:val="00AF353A"/>
    <w:rsid w:val="00AF3831"/>
    <w:rsid w:val="00AF3D30"/>
    <w:rsid w:val="00AF4155"/>
    <w:rsid w:val="00AF4485"/>
    <w:rsid w:val="00AF4968"/>
    <w:rsid w:val="00AF4D30"/>
    <w:rsid w:val="00AF572B"/>
    <w:rsid w:val="00AF5A13"/>
    <w:rsid w:val="00AF5E6D"/>
    <w:rsid w:val="00AF5EB3"/>
    <w:rsid w:val="00AF67C6"/>
    <w:rsid w:val="00AF742B"/>
    <w:rsid w:val="00AF7F8A"/>
    <w:rsid w:val="00B005D7"/>
    <w:rsid w:val="00B00C04"/>
    <w:rsid w:val="00B00D82"/>
    <w:rsid w:val="00B01288"/>
    <w:rsid w:val="00B02355"/>
    <w:rsid w:val="00B02553"/>
    <w:rsid w:val="00B0274F"/>
    <w:rsid w:val="00B02871"/>
    <w:rsid w:val="00B030BF"/>
    <w:rsid w:val="00B03A40"/>
    <w:rsid w:val="00B03C14"/>
    <w:rsid w:val="00B043C8"/>
    <w:rsid w:val="00B04D97"/>
    <w:rsid w:val="00B04F84"/>
    <w:rsid w:val="00B05716"/>
    <w:rsid w:val="00B05840"/>
    <w:rsid w:val="00B0605D"/>
    <w:rsid w:val="00B069EC"/>
    <w:rsid w:val="00B06C5C"/>
    <w:rsid w:val="00B06D92"/>
    <w:rsid w:val="00B06E24"/>
    <w:rsid w:val="00B070FD"/>
    <w:rsid w:val="00B0765F"/>
    <w:rsid w:val="00B07667"/>
    <w:rsid w:val="00B07899"/>
    <w:rsid w:val="00B100AF"/>
    <w:rsid w:val="00B10663"/>
    <w:rsid w:val="00B10BFB"/>
    <w:rsid w:val="00B11426"/>
    <w:rsid w:val="00B12631"/>
    <w:rsid w:val="00B12759"/>
    <w:rsid w:val="00B12B3B"/>
    <w:rsid w:val="00B12CFA"/>
    <w:rsid w:val="00B12FDE"/>
    <w:rsid w:val="00B13472"/>
    <w:rsid w:val="00B13A45"/>
    <w:rsid w:val="00B13C39"/>
    <w:rsid w:val="00B13DEF"/>
    <w:rsid w:val="00B1495C"/>
    <w:rsid w:val="00B14EAC"/>
    <w:rsid w:val="00B152F9"/>
    <w:rsid w:val="00B1546A"/>
    <w:rsid w:val="00B16475"/>
    <w:rsid w:val="00B16B8F"/>
    <w:rsid w:val="00B170F2"/>
    <w:rsid w:val="00B17241"/>
    <w:rsid w:val="00B17BA3"/>
    <w:rsid w:val="00B17E9D"/>
    <w:rsid w:val="00B17FAE"/>
    <w:rsid w:val="00B202E0"/>
    <w:rsid w:val="00B20361"/>
    <w:rsid w:val="00B20787"/>
    <w:rsid w:val="00B21283"/>
    <w:rsid w:val="00B2148D"/>
    <w:rsid w:val="00B21504"/>
    <w:rsid w:val="00B21B5B"/>
    <w:rsid w:val="00B22443"/>
    <w:rsid w:val="00B22A73"/>
    <w:rsid w:val="00B22C66"/>
    <w:rsid w:val="00B22C97"/>
    <w:rsid w:val="00B22E3B"/>
    <w:rsid w:val="00B23CA2"/>
    <w:rsid w:val="00B23CE1"/>
    <w:rsid w:val="00B23DEE"/>
    <w:rsid w:val="00B2455A"/>
    <w:rsid w:val="00B24C2D"/>
    <w:rsid w:val="00B24E0E"/>
    <w:rsid w:val="00B25C89"/>
    <w:rsid w:val="00B261D9"/>
    <w:rsid w:val="00B26E33"/>
    <w:rsid w:val="00B27961"/>
    <w:rsid w:val="00B27BF5"/>
    <w:rsid w:val="00B27CC7"/>
    <w:rsid w:val="00B300CA"/>
    <w:rsid w:val="00B30280"/>
    <w:rsid w:val="00B302A2"/>
    <w:rsid w:val="00B3034A"/>
    <w:rsid w:val="00B30625"/>
    <w:rsid w:val="00B31197"/>
    <w:rsid w:val="00B31369"/>
    <w:rsid w:val="00B317E7"/>
    <w:rsid w:val="00B3289E"/>
    <w:rsid w:val="00B3297A"/>
    <w:rsid w:val="00B329D5"/>
    <w:rsid w:val="00B32DD1"/>
    <w:rsid w:val="00B33346"/>
    <w:rsid w:val="00B3353F"/>
    <w:rsid w:val="00B3393A"/>
    <w:rsid w:val="00B33EA9"/>
    <w:rsid w:val="00B33EFE"/>
    <w:rsid w:val="00B34898"/>
    <w:rsid w:val="00B34FB5"/>
    <w:rsid w:val="00B3502E"/>
    <w:rsid w:val="00B356B2"/>
    <w:rsid w:val="00B359FE"/>
    <w:rsid w:val="00B35D31"/>
    <w:rsid w:val="00B36154"/>
    <w:rsid w:val="00B36169"/>
    <w:rsid w:val="00B36E52"/>
    <w:rsid w:val="00B37452"/>
    <w:rsid w:val="00B377A4"/>
    <w:rsid w:val="00B400D8"/>
    <w:rsid w:val="00B40E47"/>
    <w:rsid w:val="00B4110C"/>
    <w:rsid w:val="00B4180C"/>
    <w:rsid w:val="00B42748"/>
    <w:rsid w:val="00B427B6"/>
    <w:rsid w:val="00B429B6"/>
    <w:rsid w:val="00B42A11"/>
    <w:rsid w:val="00B42F75"/>
    <w:rsid w:val="00B43002"/>
    <w:rsid w:val="00B436BE"/>
    <w:rsid w:val="00B43CC4"/>
    <w:rsid w:val="00B43F99"/>
    <w:rsid w:val="00B43FC6"/>
    <w:rsid w:val="00B44505"/>
    <w:rsid w:val="00B4473E"/>
    <w:rsid w:val="00B44BE8"/>
    <w:rsid w:val="00B450C7"/>
    <w:rsid w:val="00B4517D"/>
    <w:rsid w:val="00B45304"/>
    <w:rsid w:val="00B4597A"/>
    <w:rsid w:val="00B45995"/>
    <w:rsid w:val="00B45D20"/>
    <w:rsid w:val="00B465CA"/>
    <w:rsid w:val="00B46729"/>
    <w:rsid w:val="00B46A46"/>
    <w:rsid w:val="00B46B64"/>
    <w:rsid w:val="00B46CFF"/>
    <w:rsid w:val="00B46FA3"/>
    <w:rsid w:val="00B47399"/>
    <w:rsid w:val="00B47597"/>
    <w:rsid w:val="00B47A76"/>
    <w:rsid w:val="00B47AD3"/>
    <w:rsid w:val="00B501DF"/>
    <w:rsid w:val="00B5059A"/>
    <w:rsid w:val="00B508A4"/>
    <w:rsid w:val="00B50D70"/>
    <w:rsid w:val="00B5101B"/>
    <w:rsid w:val="00B514B2"/>
    <w:rsid w:val="00B5173B"/>
    <w:rsid w:val="00B517BB"/>
    <w:rsid w:val="00B5251B"/>
    <w:rsid w:val="00B52EF9"/>
    <w:rsid w:val="00B53D4F"/>
    <w:rsid w:val="00B54B90"/>
    <w:rsid w:val="00B559B4"/>
    <w:rsid w:val="00B55A1D"/>
    <w:rsid w:val="00B55BCD"/>
    <w:rsid w:val="00B56C03"/>
    <w:rsid w:val="00B56EDF"/>
    <w:rsid w:val="00B57545"/>
    <w:rsid w:val="00B576E3"/>
    <w:rsid w:val="00B57AC2"/>
    <w:rsid w:val="00B602BB"/>
    <w:rsid w:val="00B6067D"/>
    <w:rsid w:val="00B60754"/>
    <w:rsid w:val="00B609E2"/>
    <w:rsid w:val="00B60C77"/>
    <w:rsid w:val="00B60E8D"/>
    <w:rsid w:val="00B60EFA"/>
    <w:rsid w:val="00B610C9"/>
    <w:rsid w:val="00B61558"/>
    <w:rsid w:val="00B61592"/>
    <w:rsid w:val="00B6167D"/>
    <w:rsid w:val="00B61977"/>
    <w:rsid w:val="00B619B2"/>
    <w:rsid w:val="00B61D07"/>
    <w:rsid w:val="00B62007"/>
    <w:rsid w:val="00B62658"/>
    <w:rsid w:val="00B62DCD"/>
    <w:rsid w:val="00B62DE2"/>
    <w:rsid w:val="00B63330"/>
    <w:rsid w:val="00B637D7"/>
    <w:rsid w:val="00B63F3C"/>
    <w:rsid w:val="00B6408D"/>
    <w:rsid w:val="00B640C7"/>
    <w:rsid w:val="00B642B4"/>
    <w:rsid w:val="00B6478D"/>
    <w:rsid w:val="00B6515E"/>
    <w:rsid w:val="00B6664E"/>
    <w:rsid w:val="00B668EF"/>
    <w:rsid w:val="00B66A2A"/>
    <w:rsid w:val="00B709AB"/>
    <w:rsid w:val="00B709B3"/>
    <w:rsid w:val="00B709DA"/>
    <w:rsid w:val="00B70ADA"/>
    <w:rsid w:val="00B70AFA"/>
    <w:rsid w:val="00B70BC1"/>
    <w:rsid w:val="00B711F8"/>
    <w:rsid w:val="00B7186D"/>
    <w:rsid w:val="00B720B4"/>
    <w:rsid w:val="00B72475"/>
    <w:rsid w:val="00B72E7E"/>
    <w:rsid w:val="00B732B2"/>
    <w:rsid w:val="00B73581"/>
    <w:rsid w:val="00B73639"/>
    <w:rsid w:val="00B73ED0"/>
    <w:rsid w:val="00B73FE4"/>
    <w:rsid w:val="00B7515C"/>
    <w:rsid w:val="00B761FF"/>
    <w:rsid w:val="00B766C4"/>
    <w:rsid w:val="00B76875"/>
    <w:rsid w:val="00B768A2"/>
    <w:rsid w:val="00B76916"/>
    <w:rsid w:val="00B800BF"/>
    <w:rsid w:val="00B808E4"/>
    <w:rsid w:val="00B808ED"/>
    <w:rsid w:val="00B81EDD"/>
    <w:rsid w:val="00B826BF"/>
    <w:rsid w:val="00B82B3D"/>
    <w:rsid w:val="00B82C92"/>
    <w:rsid w:val="00B83064"/>
    <w:rsid w:val="00B832BD"/>
    <w:rsid w:val="00B835ED"/>
    <w:rsid w:val="00B838FF"/>
    <w:rsid w:val="00B8488E"/>
    <w:rsid w:val="00B84E53"/>
    <w:rsid w:val="00B84ED3"/>
    <w:rsid w:val="00B84F89"/>
    <w:rsid w:val="00B850DE"/>
    <w:rsid w:val="00B852E8"/>
    <w:rsid w:val="00B85A3F"/>
    <w:rsid w:val="00B866C1"/>
    <w:rsid w:val="00B869B0"/>
    <w:rsid w:val="00B86ABD"/>
    <w:rsid w:val="00B8770F"/>
    <w:rsid w:val="00B87A77"/>
    <w:rsid w:val="00B87E09"/>
    <w:rsid w:val="00B90A5B"/>
    <w:rsid w:val="00B90C80"/>
    <w:rsid w:val="00B92286"/>
    <w:rsid w:val="00B92487"/>
    <w:rsid w:val="00B92E1A"/>
    <w:rsid w:val="00B93062"/>
    <w:rsid w:val="00B932AC"/>
    <w:rsid w:val="00B94411"/>
    <w:rsid w:val="00B947D4"/>
    <w:rsid w:val="00B94FD5"/>
    <w:rsid w:val="00B951F7"/>
    <w:rsid w:val="00B9526D"/>
    <w:rsid w:val="00B96297"/>
    <w:rsid w:val="00B964D4"/>
    <w:rsid w:val="00B96B64"/>
    <w:rsid w:val="00B96C4E"/>
    <w:rsid w:val="00B974A4"/>
    <w:rsid w:val="00B9769C"/>
    <w:rsid w:val="00BA0033"/>
    <w:rsid w:val="00BA02E1"/>
    <w:rsid w:val="00BA08E5"/>
    <w:rsid w:val="00BA099E"/>
    <w:rsid w:val="00BA09F8"/>
    <w:rsid w:val="00BA0A52"/>
    <w:rsid w:val="00BA0F56"/>
    <w:rsid w:val="00BA1D95"/>
    <w:rsid w:val="00BA1E60"/>
    <w:rsid w:val="00BA1FF2"/>
    <w:rsid w:val="00BA2471"/>
    <w:rsid w:val="00BA26AB"/>
    <w:rsid w:val="00BA26EF"/>
    <w:rsid w:val="00BA2EC3"/>
    <w:rsid w:val="00BA3137"/>
    <w:rsid w:val="00BA419B"/>
    <w:rsid w:val="00BA4304"/>
    <w:rsid w:val="00BA44C2"/>
    <w:rsid w:val="00BA4B95"/>
    <w:rsid w:val="00BA4CD5"/>
    <w:rsid w:val="00BA4FE3"/>
    <w:rsid w:val="00BA5395"/>
    <w:rsid w:val="00BA5E5D"/>
    <w:rsid w:val="00BA60D3"/>
    <w:rsid w:val="00BA6261"/>
    <w:rsid w:val="00BA6827"/>
    <w:rsid w:val="00BA6D75"/>
    <w:rsid w:val="00BA6DE7"/>
    <w:rsid w:val="00BA78E6"/>
    <w:rsid w:val="00BA7D44"/>
    <w:rsid w:val="00BB0380"/>
    <w:rsid w:val="00BB07B7"/>
    <w:rsid w:val="00BB0E85"/>
    <w:rsid w:val="00BB0F45"/>
    <w:rsid w:val="00BB1984"/>
    <w:rsid w:val="00BB1E2E"/>
    <w:rsid w:val="00BB4532"/>
    <w:rsid w:val="00BB4759"/>
    <w:rsid w:val="00BB4AF1"/>
    <w:rsid w:val="00BB4B35"/>
    <w:rsid w:val="00BB4DA6"/>
    <w:rsid w:val="00BB544E"/>
    <w:rsid w:val="00BB5476"/>
    <w:rsid w:val="00BB55EC"/>
    <w:rsid w:val="00BB5766"/>
    <w:rsid w:val="00BB59F5"/>
    <w:rsid w:val="00BB5A9F"/>
    <w:rsid w:val="00BB5AE6"/>
    <w:rsid w:val="00BB5C00"/>
    <w:rsid w:val="00BB62CD"/>
    <w:rsid w:val="00BB649F"/>
    <w:rsid w:val="00BB6791"/>
    <w:rsid w:val="00BB71F9"/>
    <w:rsid w:val="00BB748A"/>
    <w:rsid w:val="00BB7CB0"/>
    <w:rsid w:val="00BB7FD7"/>
    <w:rsid w:val="00BC038C"/>
    <w:rsid w:val="00BC0737"/>
    <w:rsid w:val="00BC07B8"/>
    <w:rsid w:val="00BC07FD"/>
    <w:rsid w:val="00BC09E7"/>
    <w:rsid w:val="00BC0F80"/>
    <w:rsid w:val="00BC13EB"/>
    <w:rsid w:val="00BC173F"/>
    <w:rsid w:val="00BC17E4"/>
    <w:rsid w:val="00BC19F0"/>
    <w:rsid w:val="00BC1D7F"/>
    <w:rsid w:val="00BC2009"/>
    <w:rsid w:val="00BC229A"/>
    <w:rsid w:val="00BC244D"/>
    <w:rsid w:val="00BC2761"/>
    <w:rsid w:val="00BC2EDE"/>
    <w:rsid w:val="00BC3107"/>
    <w:rsid w:val="00BC3C5B"/>
    <w:rsid w:val="00BC3CC4"/>
    <w:rsid w:val="00BC4150"/>
    <w:rsid w:val="00BC41A1"/>
    <w:rsid w:val="00BC48B5"/>
    <w:rsid w:val="00BC541A"/>
    <w:rsid w:val="00BC5822"/>
    <w:rsid w:val="00BC628D"/>
    <w:rsid w:val="00BC6409"/>
    <w:rsid w:val="00BC6B44"/>
    <w:rsid w:val="00BC70F3"/>
    <w:rsid w:val="00BC724D"/>
    <w:rsid w:val="00BC7874"/>
    <w:rsid w:val="00BD038A"/>
    <w:rsid w:val="00BD09C3"/>
    <w:rsid w:val="00BD11AE"/>
    <w:rsid w:val="00BD256E"/>
    <w:rsid w:val="00BD2BE5"/>
    <w:rsid w:val="00BD2E20"/>
    <w:rsid w:val="00BD3F50"/>
    <w:rsid w:val="00BD40DD"/>
    <w:rsid w:val="00BD41AB"/>
    <w:rsid w:val="00BD51D6"/>
    <w:rsid w:val="00BD5285"/>
    <w:rsid w:val="00BD5513"/>
    <w:rsid w:val="00BD589C"/>
    <w:rsid w:val="00BD5D05"/>
    <w:rsid w:val="00BD5F20"/>
    <w:rsid w:val="00BD6222"/>
    <w:rsid w:val="00BD64B1"/>
    <w:rsid w:val="00BD69D3"/>
    <w:rsid w:val="00BD6AA3"/>
    <w:rsid w:val="00BD6AB5"/>
    <w:rsid w:val="00BD6CA3"/>
    <w:rsid w:val="00BD77F5"/>
    <w:rsid w:val="00BD78BD"/>
    <w:rsid w:val="00BE09C2"/>
    <w:rsid w:val="00BE0A95"/>
    <w:rsid w:val="00BE0FB0"/>
    <w:rsid w:val="00BE1068"/>
    <w:rsid w:val="00BE107F"/>
    <w:rsid w:val="00BE1613"/>
    <w:rsid w:val="00BE20E6"/>
    <w:rsid w:val="00BE2206"/>
    <w:rsid w:val="00BE234C"/>
    <w:rsid w:val="00BE2364"/>
    <w:rsid w:val="00BE2418"/>
    <w:rsid w:val="00BE2572"/>
    <w:rsid w:val="00BE272D"/>
    <w:rsid w:val="00BE2A89"/>
    <w:rsid w:val="00BE2ED7"/>
    <w:rsid w:val="00BE3056"/>
    <w:rsid w:val="00BE3064"/>
    <w:rsid w:val="00BE3811"/>
    <w:rsid w:val="00BE38A1"/>
    <w:rsid w:val="00BE3CD9"/>
    <w:rsid w:val="00BE3D5D"/>
    <w:rsid w:val="00BE42D0"/>
    <w:rsid w:val="00BE450A"/>
    <w:rsid w:val="00BE453F"/>
    <w:rsid w:val="00BE4933"/>
    <w:rsid w:val="00BE4B91"/>
    <w:rsid w:val="00BE4E8B"/>
    <w:rsid w:val="00BE5400"/>
    <w:rsid w:val="00BE5D55"/>
    <w:rsid w:val="00BE609B"/>
    <w:rsid w:val="00BE6129"/>
    <w:rsid w:val="00BE653D"/>
    <w:rsid w:val="00BE6680"/>
    <w:rsid w:val="00BE68E5"/>
    <w:rsid w:val="00BE70F7"/>
    <w:rsid w:val="00BE7253"/>
    <w:rsid w:val="00BE7391"/>
    <w:rsid w:val="00BE78EE"/>
    <w:rsid w:val="00BE7A11"/>
    <w:rsid w:val="00BE7CD2"/>
    <w:rsid w:val="00BF0154"/>
    <w:rsid w:val="00BF0238"/>
    <w:rsid w:val="00BF07FE"/>
    <w:rsid w:val="00BF0A0C"/>
    <w:rsid w:val="00BF14D8"/>
    <w:rsid w:val="00BF14E5"/>
    <w:rsid w:val="00BF1E17"/>
    <w:rsid w:val="00BF1FC6"/>
    <w:rsid w:val="00BF2207"/>
    <w:rsid w:val="00BF236D"/>
    <w:rsid w:val="00BF2439"/>
    <w:rsid w:val="00BF2B63"/>
    <w:rsid w:val="00BF2CAC"/>
    <w:rsid w:val="00BF2D30"/>
    <w:rsid w:val="00BF2E2C"/>
    <w:rsid w:val="00BF315C"/>
    <w:rsid w:val="00BF3417"/>
    <w:rsid w:val="00BF341A"/>
    <w:rsid w:val="00BF3D5F"/>
    <w:rsid w:val="00BF417F"/>
    <w:rsid w:val="00BF423D"/>
    <w:rsid w:val="00BF4966"/>
    <w:rsid w:val="00BF49D1"/>
    <w:rsid w:val="00BF4D15"/>
    <w:rsid w:val="00BF5300"/>
    <w:rsid w:val="00BF579D"/>
    <w:rsid w:val="00BF57E5"/>
    <w:rsid w:val="00BF5A6C"/>
    <w:rsid w:val="00BF607F"/>
    <w:rsid w:val="00BF6391"/>
    <w:rsid w:val="00BF660F"/>
    <w:rsid w:val="00BF695B"/>
    <w:rsid w:val="00BF6A79"/>
    <w:rsid w:val="00BF6B1A"/>
    <w:rsid w:val="00BF6C91"/>
    <w:rsid w:val="00BF6E5A"/>
    <w:rsid w:val="00BF709D"/>
    <w:rsid w:val="00BF74A4"/>
    <w:rsid w:val="00BF7729"/>
    <w:rsid w:val="00BF7A2D"/>
    <w:rsid w:val="00BF7B85"/>
    <w:rsid w:val="00BF7BCA"/>
    <w:rsid w:val="00BF7D49"/>
    <w:rsid w:val="00C00D40"/>
    <w:rsid w:val="00C00E6A"/>
    <w:rsid w:val="00C01657"/>
    <w:rsid w:val="00C01C90"/>
    <w:rsid w:val="00C01D8E"/>
    <w:rsid w:val="00C01E46"/>
    <w:rsid w:val="00C01EB3"/>
    <w:rsid w:val="00C024C7"/>
    <w:rsid w:val="00C026FD"/>
    <w:rsid w:val="00C029B7"/>
    <w:rsid w:val="00C02A74"/>
    <w:rsid w:val="00C02B97"/>
    <w:rsid w:val="00C036BC"/>
    <w:rsid w:val="00C0399D"/>
    <w:rsid w:val="00C03BBD"/>
    <w:rsid w:val="00C03CAF"/>
    <w:rsid w:val="00C03D55"/>
    <w:rsid w:val="00C03EAE"/>
    <w:rsid w:val="00C04AEB"/>
    <w:rsid w:val="00C05355"/>
    <w:rsid w:val="00C053C5"/>
    <w:rsid w:val="00C05677"/>
    <w:rsid w:val="00C05CC7"/>
    <w:rsid w:val="00C05DF4"/>
    <w:rsid w:val="00C06173"/>
    <w:rsid w:val="00C06A80"/>
    <w:rsid w:val="00C06B02"/>
    <w:rsid w:val="00C0718D"/>
    <w:rsid w:val="00C075E3"/>
    <w:rsid w:val="00C07775"/>
    <w:rsid w:val="00C07B33"/>
    <w:rsid w:val="00C07B43"/>
    <w:rsid w:val="00C1010E"/>
    <w:rsid w:val="00C1014A"/>
    <w:rsid w:val="00C10336"/>
    <w:rsid w:val="00C10423"/>
    <w:rsid w:val="00C104D9"/>
    <w:rsid w:val="00C1067F"/>
    <w:rsid w:val="00C11575"/>
    <w:rsid w:val="00C1168A"/>
    <w:rsid w:val="00C11FB7"/>
    <w:rsid w:val="00C124B1"/>
    <w:rsid w:val="00C12B5A"/>
    <w:rsid w:val="00C1308D"/>
    <w:rsid w:val="00C135E0"/>
    <w:rsid w:val="00C139FC"/>
    <w:rsid w:val="00C13D4C"/>
    <w:rsid w:val="00C14954"/>
    <w:rsid w:val="00C16426"/>
    <w:rsid w:val="00C168C1"/>
    <w:rsid w:val="00C16A50"/>
    <w:rsid w:val="00C17D92"/>
    <w:rsid w:val="00C17DD0"/>
    <w:rsid w:val="00C2080F"/>
    <w:rsid w:val="00C20A5E"/>
    <w:rsid w:val="00C20B5E"/>
    <w:rsid w:val="00C20CFA"/>
    <w:rsid w:val="00C20FF4"/>
    <w:rsid w:val="00C21133"/>
    <w:rsid w:val="00C2137E"/>
    <w:rsid w:val="00C21C9B"/>
    <w:rsid w:val="00C21CC0"/>
    <w:rsid w:val="00C22059"/>
    <w:rsid w:val="00C22612"/>
    <w:rsid w:val="00C22878"/>
    <w:rsid w:val="00C22DB9"/>
    <w:rsid w:val="00C2301F"/>
    <w:rsid w:val="00C231D6"/>
    <w:rsid w:val="00C23804"/>
    <w:rsid w:val="00C23F08"/>
    <w:rsid w:val="00C24272"/>
    <w:rsid w:val="00C244A3"/>
    <w:rsid w:val="00C2483E"/>
    <w:rsid w:val="00C24A8B"/>
    <w:rsid w:val="00C24C2C"/>
    <w:rsid w:val="00C25817"/>
    <w:rsid w:val="00C25ED2"/>
    <w:rsid w:val="00C25F7A"/>
    <w:rsid w:val="00C26B73"/>
    <w:rsid w:val="00C26B86"/>
    <w:rsid w:val="00C2745D"/>
    <w:rsid w:val="00C275F6"/>
    <w:rsid w:val="00C27C0F"/>
    <w:rsid w:val="00C30318"/>
    <w:rsid w:val="00C3059E"/>
    <w:rsid w:val="00C3076B"/>
    <w:rsid w:val="00C3077A"/>
    <w:rsid w:val="00C311E0"/>
    <w:rsid w:val="00C32253"/>
    <w:rsid w:val="00C32DD0"/>
    <w:rsid w:val="00C332C6"/>
    <w:rsid w:val="00C332FD"/>
    <w:rsid w:val="00C33500"/>
    <w:rsid w:val="00C338C8"/>
    <w:rsid w:val="00C33EAA"/>
    <w:rsid w:val="00C345D5"/>
    <w:rsid w:val="00C3532F"/>
    <w:rsid w:val="00C35449"/>
    <w:rsid w:val="00C358BB"/>
    <w:rsid w:val="00C359D1"/>
    <w:rsid w:val="00C35A61"/>
    <w:rsid w:val="00C35C7B"/>
    <w:rsid w:val="00C3629A"/>
    <w:rsid w:val="00C362C1"/>
    <w:rsid w:val="00C36407"/>
    <w:rsid w:val="00C36E6B"/>
    <w:rsid w:val="00C37404"/>
    <w:rsid w:val="00C37856"/>
    <w:rsid w:val="00C4005B"/>
    <w:rsid w:val="00C40957"/>
    <w:rsid w:val="00C4117D"/>
    <w:rsid w:val="00C417C1"/>
    <w:rsid w:val="00C418C0"/>
    <w:rsid w:val="00C41D83"/>
    <w:rsid w:val="00C42112"/>
    <w:rsid w:val="00C42667"/>
    <w:rsid w:val="00C426D3"/>
    <w:rsid w:val="00C42736"/>
    <w:rsid w:val="00C42912"/>
    <w:rsid w:val="00C42973"/>
    <w:rsid w:val="00C42A65"/>
    <w:rsid w:val="00C439AC"/>
    <w:rsid w:val="00C43D16"/>
    <w:rsid w:val="00C442D4"/>
    <w:rsid w:val="00C44330"/>
    <w:rsid w:val="00C443BA"/>
    <w:rsid w:val="00C444F8"/>
    <w:rsid w:val="00C4596B"/>
    <w:rsid w:val="00C45D98"/>
    <w:rsid w:val="00C467F7"/>
    <w:rsid w:val="00C46BFA"/>
    <w:rsid w:val="00C471FF"/>
    <w:rsid w:val="00C474E7"/>
    <w:rsid w:val="00C47926"/>
    <w:rsid w:val="00C47A3E"/>
    <w:rsid w:val="00C47D03"/>
    <w:rsid w:val="00C47E82"/>
    <w:rsid w:val="00C50652"/>
    <w:rsid w:val="00C50798"/>
    <w:rsid w:val="00C50823"/>
    <w:rsid w:val="00C50EE5"/>
    <w:rsid w:val="00C51109"/>
    <w:rsid w:val="00C516EC"/>
    <w:rsid w:val="00C5211A"/>
    <w:rsid w:val="00C5217C"/>
    <w:rsid w:val="00C521A4"/>
    <w:rsid w:val="00C524CB"/>
    <w:rsid w:val="00C525C0"/>
    <w:rsid w:val="00C52907"/>
    <w:rsid w:val="00C529F0"/>
    <w:rsid w:val="00C534F4"/>
    <w:rsid w:val="00C53F8A"/>
    <w:rsid w:val="00C544D1"/>
    <w:rsid w:val="00C54874"/>
    <w:rsid w:val="00C54EBC"/>
    <w:rsid w:val="00C55472"/>
    <w:rsid w:val="00C55E6E"/>
    <w:rsid w:val="00C55FC2"/>
    <w:rsid w:val="00C56A8E"/>
    <w:rsid w:val="00C56AEB"/>
    <w:rsid w:val="00C5735C"/>
    <w:rsid w:val="00C57889"/>
    <w:rsid w:val="00C57E7C"/>
    <w:rsid w:val="00C57FC5"/>
    <w:rsid w:val="00C601E3"/>
    <w:rsid w:val="00C607E4"/>
    <w:rsid w:val="00C61039"/>
    <w:rsid w:val="00C613FA"/>
    <w:rsid w:val="00C618EB"/>
    <w:rsid w:val="00C626CD"/>
    <w:rsid w:val="00C62E31"/>
    <w:rsid w:val="00C637EC"/>
    <w:rsid w:val="00C63913"/>
    <w:rsid w:val="00C63983"/>
    <w:rsid w:val="00C63F4E"/>
    <w:rsid w:val="00C6420D"/>
    <w:rsid w:val="00C64A40"/>
    <w:rsid w:val="00C64EC9"/>
    <w:rsid w:val="00C652AE"/>
    <w:rsid w:val="00C652BA"/>
    <w:rsid w:val="00C65AE5"/>
    <w:rsid w:val="00C6652E"/>
    <w:rsid w:val="00C66695"/>
    <w:rsid w:val="00C66762"/>
    <w:rsid w:val="00C66884"/>
    <w:rsid w:val="00C671A9"/>
    <w:rsid w:val="00C6747E"/>
    <w:rsid w:val="00C70812"/>
    <w:rsid w:val="00C708F7"/>
    <w:rsid w:val="00C709D1"/>
    <w:rsid w:val="00C70E0E"/>
    <w:rsid w:val="00C7103B"/>
    <w:rsid w:val="00C71092"/>
    <w:rsid w:val="00C713CF"/>
    <w:rsid w:val="00C71432"/>
    <w:rsid w:val="00C716D2"/>
    <w:rsid w:val="00C718A0"/>
    <w:rsid w:val="00C718A9"/>
    <w:rsid w:val="00C71DC4"/>
    <w:rsid w:val="00C71F7A"/>
    <w:rsid w:val="00C72334"/>
    <w:rsid w:val="00C7254E"/>
    <w:rsid w:val="00C7268D"/>
    <w:rsid w:val="00C72712"/>
    <w:rsid w:val="00C72725"/>
    <w:rsid w:val="00C729B6"/>
    <w:rsid w:val="00C7321B"/>
    <w:rsid w:val="00C7326F"/>
    <w:rsid w:val="00C732F0"/>
    <w:rsid w:val="00C73343"/>
    <w:rsid w:val="00C73790"/>
    <w:rsid w:val="00C74125"/>
    <w:rsid w:val="00C7488D"/>
    <w:rsid w:val="00C74B6A"/>
    <w:rsid w:val="00C75344"/>
    <w:rsid w:val="00C753C4"/>
    <w:rsid w:val="00C75B48"/>
    <w:rsid w:val="00C75E5A"/>
    <w:rsid w:val="00C7622E"/>
    <w:rsid w:val="00C764A6"/>
    <w:rsid w:val="00C7656C"/>
    <w:rsid w:val="00C76F4B"/>
    <w:rsid w:val="00C77531"/>
    <w:rsid w:val="00C77B5E"/>
    <w:rsid w:val="00C8007A"/>
    <w:rsid w:val="00C80DBE"/>
    <w:rsid w:val="00C80F7B"/>
    <w:rsid w:val="00C81ED5"/>
    <w:rsid w:val="00C81FE3"/>
    <w:rsid w:val="00C82331"/>
    <w:rsid w:val="00C82544"/>
    <w:rsid w:val="00C828A8"/>
    <w:rsid w:val="00C8291B"/>
    <w:rsid w:val="00C8400A"/>
    <w:rsid w:val="00C845F5"/>
    <w:rsid w:val="00C846AB"/>
    <w:rsid w:val="00C85053"/>
    <w:rsid w:val="00C85293"/>
    <w:rsid w:val="00C85986"/>
    <w:rsid w:val="00C8681B"/>
    <w:rsid w:val="00C873AF"/>
    <w:rsid w:val="00C87F92"/>
    <w:rsid w:val="00C9007C"/>
    <w:rsid w:val="00C9076C"/>
    <w:rsid w:val="00C908C2"/>
    <w:rsid w:val="00C909DA"/>
    <w:rsid w:val="00C93537"/>
    <w:rsid w:val="00C9443B"/>
    <w:rsid w:val="00C947DE"/>
    <w:rsid w:val="00C949D5"/>
    <w:rsid w:val="00C94F14"/>
    <w:rsid w:val="00C94F6D"/>
    <w:rsid w:val="00C94FC5"/>
    <w:rsid w:val="00C95044"/>
    <w:rsid w:val="00C9573D"/>
    <w:rsid w:val="00C96100"/>
    <w:rsid w:val="00C9671A"/>
    <w:rsid w:val="00C967FC"/>
    <w:rsid w:val="00C96D5F"/>
    <w:rsid w:val="00C97328"/>
    <w:rsid w:val="00C9742C"/>
    <w:rsid w:val="00C976F3"/>
    <w:rsid w:val="00C97A45"/>
    <w:rsid w:val="00C97BDE"/>
    <w:rsid w:val="00CA0553"/>
    <w:rsid w:val="00CA0786"/>
    <w:rsid w:val="00CA0A41"/>
    <w:rsid w:val="00CA0E34"/>
    <w:rsid w:val="00CA1265"/>
    <w:rsid w:val="00CA12AB"/>
    <w:rsid w:val="00CA13D6"/>
    <w:rsid w:val="00CA146D"/>
    <w:rsid w:val="00CA18F3"/>
    <w:rsid w:val="00CA227A"/>
    <w:rsid w:val="00CA34C5"/>
    <w:rsid w:val="00CA40C0"/>
    <w:rsid w:val="00CA45EE"/>
    <w:rsid w:val="00CA482E"/>
    <w:rsid w:val="00CA4FF4"/>
    <w:rsid w:val="00CA57D9"/>
    <w:rsid w:val="00CA5AED"/>
    <w:rsid w:val="00CA5D4F"/>
    <w:rsid w:val="00CA6083"/>
    <w:rsid w:val="00CA62A7"/>
    <w:rsid w:val="00CA6300"/>
    <w:rsid w:val="00CA648E"/>
    <w:rsid w:val="00CA6A92"/>
    <w:rsid w:val="00CA72AF"/>
    <w:rsid w:val="00CB06D4"/>
    <w:rsid w:val="00CB0709"/>
    <w:rsid w:val="00CB0717"/>
    <w:rsid w:val="00CB0845"/>
    <w:rsid w:val="00CB1049"/>
    <w:rsid w:val="00CB136A"/>
    <w:rsid w:val="00CB1853"/>
    <w:rsid w:val="00CB1B89"/>
    <w:rsid w:val="00CB1DAF"/>
    <w:rsid w:val="00CB1F95"/>
    <w:rsid w:val="00CB2B0F"/>
    <w:rsid w:val="00CB2BE3"/>
    <w:rsid w:val="00CB2DAD"/>
    <w:rsid w:val="00CB2EC1"/>
    <w:rsid w:val="00CB3258"/>
    <w:rsid w:val="00CB3E55"/>
    <w:rsid w:val="00CB40E4"/>
    <w:rsid w:val="00CB4851"/>
    <w:rsid w:val="00CB4B78"/>
    <w:rsid w:val="00CB4BD6"/>
    <w:rsid w:val="00CB5428"/>
    <w:rsid w:val="00CB62AA"/>
    <w:rsid w:val="00CB6372"/>
    <w:rsid w:val="00CB6481"/>
    <w:rsid w:val="00CB684B"/>
    <w:rsid w:val="00CB6A26"/>
    <w:rsid w:val="00CB6E29"/>
    <w:rsid w:val="00CB7319"/>
    <w:rsid w:val="00CB7D1E"/>
    <w:rsid w:val="00CB7EA9"/>
    <w:rsid w:val="00CC02E1"/>
    <w:rsid w:val="00CC04B4"/>
    <w:rsid w:val="00CC0ED5"/>
    <w:rsid w:val="00CC15C0"/>
    <w:rsid w:val="00CC1B33"/>
    <w:rsid w:val="00CC1EBB"/>
    <w:rsid w:val="00CC2247"/>
    <w:rsid w:val="00CC22A2"/>
    <w:rsid w:val="00CC2827"/>
    <w:rsid w:val="00CC299D"/>
    <w:rsid w:val="00CC2B8E"/>
    <w:rsid w:val="00CC2BE3"/>
    <w:rsid w:val="00CC32A1"/>
    <w:rsid w:val="00CC3372"/>
    <w:rsid w:val="00CC3697"/>
    <w:rsid w:val="00CC457C"/>
    <w:rsid w:val="00CC4827"/>
    <w:rsid w:val="00CC53B4"/>
    <w:rsid w:val="00CC5859"/>
    <w:rsid w:val="00CC6BDB"/>
    <w:rsid w:val="00CC71A9"/>
    <w:rsid w:val="00CC7280"/>
    <w:rsid w:val="00CC7B9B"/>
    <w:rsid w:val="00CD023D"/>
    <w:rsid w:val="00CD08EF"/>
    <w:rsid w:val="00CD11A9"/>
    <w:rsid w:val="00CD14F2"/>
    <w:rsid w:val="00CD1D30"/>
    <w:rsid w:val="00CD1EB2"/>
    <w:rsid w:val="00CD1F40"/>
    <w:rsid w:val="00CD1FAC"/>
    <w:rsid w:val="00CD2636"/>
    <w:rsid w:val="00CD284F"/>
    <w:rsid w:val="00CD2E56"/>
    <w:rsid w:val="00CD346F"/>
    <w:rsid w:val="00CD395B"/>
    <w:rsid w:val="00CD42AA"/>
    <w:rsid w:val="00CD4524"/>
    <w:rsid w:val="00CD47AE"/>
    <w:rsid w:val="00CD4BE7"/>
    <w:rsid w:val="00CD4F8A"/>
    <w:rsid w:val="00CD6A9D"/>
    <w:rsid w:val="00CD6D65"/>
    <w:rsid w:val="00CD709E"/>
    <w:rsid w:val="00CD7261"/>
    <w:rsid w:val="00CE07F2"/>
    <w:rsid w:val="00CE08F7"/>
    <w:rsid w:val="00CE0C7E"/>
    <w:rsid w:val="00CE1067"/>
    <w:rsid w:val="00CE1098"/>
    <w:rsid w:val="00CE14DE"/>
    <w:rsid w:val="00CE2062"/>
    <w:rsid w:val="00CE2103"/>
    <w:rsid w:val="00CE260F"/>
    <w:rsid w:val="00CE2793"/>
    <w:rsid w:val="00CE2CA5"/>
    <w:rsid w:val="00CE3B53"/>
    <w:rsid w:val="00CE3E30"/>
    <w:rsid w:val="00CE4865"/>
    <w:rsid w:val="00CE4C09"/>
    <w:rsid w:val="00CE527D"/>
    <w:rsid w:val="00CE5819"/>
    <w:rsid w:val="00CE5CDA"/>
    <w:rsid w:val="00CE690D"/>
    <w:rsid w:val="00CE6D53"/>
    <w:rsid w:val="00CE6DE9"/>
    <w:rsid w:val="00CE6E39"/>
    <w:rsid w:val="00CF07F6"/>
    <w:rsid w:val="00CF0944"/>
    <w:rsid w:val="00CF0F99"/>
    <w:rsid w:val="00CF108F"/>
    <w:rsid w:val="00CF136C"/>
    <w:rsid w:val="00CF13E3"/>
    <w:rsid w:val="00CF2234"/>
    <w:rsid w:val="00CF2C8F"/>
    <w:rsid w:val="00CF2E4B"/>
    <w:rsid w:val="00CF2FEE"/>
    <w:rsid w:val="00CF3185"/>
    <w:rsid w:val="00CF33F9"/>
    <w:rsid w:val="00CF34C6"/>
    <w:rsid w:val="00CF355F"/>
    <w:rsid w:val="00CF38BD"/>
    <w:rsid w:val="00CF3D4C"/>
    <w:rsid w:val="00CF4990"/>
    <w:rsid w:val="00CF4F0D"/>
    <w:rsid w:val="00CF5015"/>
    <w:rsid w:val="00CF5283"/>
    <w:rsid w:val="00CF5366"/>
    <w:rsid w:val="00CF53A7"/>
    <w:rsid w:val="00CF6A8B"/>
    <w:rsid w:val="00CF6F00"/>
    <w:rsid w:val="00CF707D"/>
    <w:rsid w:val="00CF76EF"/>
    <w:rsid w:val="00CF7762"/>
    <w:rsid w:val="00CF7A9E"/>
    <w:rsid w:val="00D002C6"/>
    <w:rsid w:val="00D00B5B"/>
    <w:rsid w:val="00D019D3"/>
    <w:rsid w:val="00D02037"/>
    <w:rsid w:val="00D022B9"/>
    <w:rsid w:val="00D0281F"/>
    <w:rsid w:val="00D02B71"/>
    <w:rsid w:val="00D0300C"/>
    <w:rsid w:val="00D0337C"/>
    <w:rsid w:val="00D03BCE"/>
    <w:rsid w:val="00D04011"/>
    <w:rsid w:val="00D042CC"/>
    <w:rsid w:val="00D04464"/>
    <w:rsid w:val="00D04836"/>
    <w:rsid w:val="00D049E7"/>
    <w:rsid w:val="00D059CE"/>
    <w:rsid w:val="00D0610C"/>
    <w:rsid w:val="00D067EE"/>
    <w:rsid w:val="00D07016"/>
    <w:rsid w:val="00D070D1"/>
    <w:rsid w:val="00D070E9"/>
    <w:rsid w:val="00D0713B"/>
    <w:rsid w:val="00D10438"/>
    <w:rsid w:val="00D10675"/>
    <w:rsid w:val="00D10C1A"/>
    <w:rsid w:val="00D10CE7"/>
    <w:rsid w:val="00D10F1F"/>
    <w:rsid w:val="00D1187E"/>
    <w:rsid w:val="00D11C7D"/>
    <w:rsid w:val="00D11E4A"/>
    <w:rsid w:val="00D12027"/>
    <w:rsid w:val="00D12A61"/>
    <w:rsid w:val="00D13122"/>
    <w:rsid w:val="00D13E6F"/>
    <w:rsid w:val="00D14244"/>
    <w:rsid w:val="00D151EE"/>
    <w:rsid w:val="00D152CA"/>
    <w:rsid w:val="00D152D7"/>
    <w:rsid w:val="00D15696"/>
    <w:rsid w:val="00D15B17"/>
    <w:rsid w:val="00D15EEB"/>
    <w:rsid w:val="00D15F0A"/>
    <w:rsid w:val="00D1610F"/>
    <w:rsid w:val="00D16179"/>
    <w:rsid w:val="00D162C4"/>
    <w:rsid w:val="00D162FA"/>
    <w:rsid w:val="00D16A92"/>
    <w:rsid w:val="00D16B39"/>
    <w:rsid w:val="00D170E9"/>
    <w:rsid w:val="00D17B46"/>
    <w:rsid w:val="00D207D5"/>
    <w:rsid w:val="00D208CA"/>
    <w:rsid w:val="00D209EF"/>
    <w:rsid w:val="00D215BF"/>
    <w:rsid w:val="00D22696"/>
    <w:rsid w:val="00D227A3"/>
    <w:rsid w:val="00D22A92"/>
    <w:rsid w:val="00D2311B"/>
    <w:rsid w:val="00D23C85"/>
    <w:rsid w:val="00D2408C"/>
    <w:rsid w:val="00D244F9"/>
    <w:rsid w:val="00D24AFC"/>
    <w:rsid w:val="00D24D35"/>
    <w:rsid w:val="00D24E58"/>
    <w:rsid w:val="00D24EB8"/>
    <w:rsid w:val="00D24EE2"/>
    <w:rsid w:val="00D2587C"/>
    <w:rsid w:val="00D26934"/>
    <w:rsid w:val="00D26F27"/>
    <w:rsid w:val="00D2702A"/>
    <w:rsid w:val="00D27475"/>
    <w:rsid w:val="00D27B6D"/>
    <w:rsid w:val="00D27D53"/>
    <w:rsid w:val="00D27E15"/>
    <w:rsid w:val="00D3028C"/>
    <w:rsid w:val="00D30598"/>
    <w:rsid w:val="00D3116C"/>
    <w:rsid w:val="00D3154A"/>
    <w:rsid w:val="00D3163F"/>
    <w:rsid w:val="00D317B6"/>
    <w:rsid w:val="00D3184A"/>
    <w:rsid w:val="00D31A06"/>
    <w:rsid w:val="00D31E5A"/>
    <w:rsid w:val="00D31EDD"/>
    <w:rsid w:val="00D32004"/>
    <w:rsid w:val="00D321EA"/>
    <w:rsid w:val="00D325F0"/>
    <w:rsid w:val="00D3296B"/>
    <w:rsid w:val="00D32B8F"/>
    <w:rsid w:val="00D32D87"/>
    <w:rsid w:val="00D32F70"/>
    <w:rsid w:val="00D33790"/>
    <w:rsid w:val="00D33E02"/>
    <w:rsid w:val="00D33EBB"/>
    <w:rsid w:val="00D33FAE"/>
    <w:rsid w:val="00D34AF7"/>
    <w:rsid w:val="00D34EF5"/>
    <w:rsid w:val="00D34F0E"/>
    <w:rsid w:val="00D351D9"/>
    <w:rsid w:val="00D3536A"/>
    <w:rsid w:val="00D35DB3"/>
    <w:rsid w:val="00D361A9"/>
    <w:rsid w:val="00D3655C"/>
    <w:rsid w:val="00D369BB"/>
    <w:rsid w:val="00D371AB"/>
    <w:rsid w:val="00D37569"/>
    <w:rsid w:val="00D37617"/>
    <w:rsid w:val="00D3797C"/>
    <w:rsid w:val="00D37F6E"/>
    <w:rsid w:val="00D402F2"/>
    <w:rsid w:val="00D404D6"/>
    <w:rsid w:val="00D40BEF"/>
    <w:rsid w:val="00D40CDA"/>
    <w:rsid w:val="00D411AA"/>
    <w:rsid w:val="00D417F0"/>
    <w:rsid w:val="00D419A2"/>
    <w:rsid w:val="00D419EB"/>
    <w:rsid w:val="00D41A84"/>
    <w:rsid w:val="00D429E4"/>
    <w:rsid w:val="00D42D13"/>
    <w:rsid w:val="00D432F0"/>
    <w:rsid w:val="00D43FBB"/>
    <w:rsid w:val="00D4464A"/>
    <w:rsid w:val="00D44998"/>
    <w:rsid w:val="00D44F96"/>
    <w:rsid w:val="00D45252"/>
    <w:rsid w:val="00D452F6"/>
    <w:rsid w:val="00D45A82"/>
    <w:rsid w:val="00D45CA0"/>
    <w:rsid w:val="00D46080"/>
    <w:rsid w:val="00D46081"/>
    <w:rsid w:val="00D46115"/>
    <w:rsid w:val="00D46CE1"/>
    <w:rsid w:val="00D476DD"/>
    <w:rsid w:val="00D47C8A"/>
    <w:rsid w:val="00D50D56"/>
    <w:rsid w:val="00D52F01"/>
    <w:rsid w:val="00D531A7"/>
    <w:rsid w:val="00D533E9"/>
    <w:rsid w:val="00D53B70"/>
    <w:rsid w:val="00D53B71"/>
    <w:rsid w:val="00D53DBE"/>
    <w:rsid w:val="00D54741"/>
    <w:rsid w:val="00D551E2"/>
    <w:rsid w:val="00D5557D"/>
    <w:rsid w:val="00D55BE3"/>
    <w:rsid w:val="00D5632F"/>
    <w:rsid w:val="00D5639A"/>
    <w:rsid w:val="00D5755D"/>
    <w:rsid w:val="00D5760E"/>
    <w:rsid w:val="00D57A06"/>
    <w:rsid w:val="00D57BC1"/>
    <w:rsid w:val="00D601E8"/>
    <w:rsid w:val="00D60579"/>
    <w:rsid w:val="00D6066B"/>
    <w:rsid w:val="00D6098B"/>
    <w:rsid w:val="00D60A1F"/>
    <w:rsid w:val="00D60E86"/>
    <w:rsid w:val="00D615BC"/>
    <w:rsid w:val="00D6181C"/>
    <w:rsid w:val="00D61877"/>
    <w:rsid w:val="00D619BC"/>
    <w:rsid w:val="00D61AC7"/>
    <w:rsid w:val="00D61D11"/>
    <w:rsid w:val="00D61D90"/>
    <w:rsid w:val="00D62293"/>
    <w:rsid w:val="00D6233A"/>
    <w:rsid w:val="00D628AF"/>
    <w:rsid w:val="00D62EC2"/>
    <w:rsid w:val="00D63627"/>
    <w:rsid w:val="00D636A6"/>
    <w:rsid w:val="00D63808"/>
    <w:rsid w:val="00D63954"/>
    <w:rsid w:val="00D63BE1"/>
    <w:rsid w:val="00D63D62"/>
    <w:rsid w:val="00D6481D"/>
    <w:rsid w:val="00D64FC8"/>
    <w:rsid w:val="00D65062"/>
    <w:rsid w:val="00D655F5"/>
    <w:rsid w:val="00D656E2"/>
    <w:rsid w:val="00D659C8"/>
    <w:rsid w:val="00D65EBC"/>
    <w:rsid w:val="00D66754"/>
    <w:rsid w:val="00D673A8"/>
    <w:rsid w:val="00D67AE3"/>
    <w:rsid w:val="00D706BC"/>
    <w:rsid w:val="00D70B01"/>
    <w:rsid w:val="00D70B6D"/>
    <w:rsid w:val="00D71629"/>
    <w:rsid w:val="00D716ED"/>
    <w:rsid w:val="00D71EB1"/>
    <w:rsid w:val="00D72329"/>
    <w:rsid w:val="00D7262E"/>
    <w:rsid w:val="00D72AE1"/>
    <w:rsid w:val="00D72E9C"/>
    <w:rsid w:val="00D72F93"/>
    <w:rsid w:val="00D73022"/>
    <w:rsid w:val="00D736CC"/>
    <w:rsid w:val="00D73A35"/>
    <w:rsid w:val="00D74CCC"/>
    <w:rsid w:val="00D74D2E"/>
    <w:rsid w:val="00D74FD3"/>
    <w:rsid w:val="00D757E4"/>
    <w:rsid w:val="00D75B9F"/>
    <w:rsid w:val="00D7675E"/>
    <w:rsid w:val="00D76952"/>
    <w:rsid w:val="00D76A3D"/>
    <w:rsid w:val="00D77F67"/>
    <w:rsid w:val="00D806AE"/>
    <w:rsid w:val="00D80FEC"/>
    <w:rsid w:val="00D814E8"/>
    <w:rsid w:val="00D815E7"/>
    <w:rsid w:val="00D81822"/>
    <w:rsid w:val="00D82202"/>
    <w:rsid w:val="00D823B1"/>
    <w:rsid w:val="00D828F0"/>
    <w:rsid w:val="00D8299D"/>
    <w:rsid w:val="00D83791"/>
    <w:rsid w:val="00D83968"/>
    <w:rsid w:val="00D83A87"/>
    <w:rsid w:val="00D83F55"/>
    <w:rsid w:val="00D83F82"/>
    <w:rsid w:val="00D845A5"/>
    <w:rsid w:val="00D846EA"/>
    <w:rsid w:val="00D84B17"/>
    <w:rsid w:val="00D84B5D"/>
    <w:rsid w:val="00D85503"/>
    <w:rsid w:val="00D85BA6"/>
    <w:rsid w:val="00D85BD4"/>
    <w:rsid w:val="00D85F24"/>
    <w:rsid w:val="00D86401"/>
    <w:rsid w:val="00D86C7D"/>
    <w:rsid w:val="00D86D90"/>
    <w:rsid w:val="00D86DBB"/>
    <w:rsid w:val="00D87642"/>
    <w:rsid w:val="00D877E9"/>
    <w:rsid w:val="00D87B22"/>
    <w:rsid w:val="00D87B8A"/>
    <w:rsid w:val="00D9087E"/>
    <w:rsid w:val="00D91211"/>
    <w:rsid w:val="00D91AB5"/>
    <w:rsid w:val="00D91BCD"/>
    <w:rsid w:val="00D91D9B"/>
    <w:rsid w:val="00D921AB"/>
    <w:rsid w:val="00D92455"/>
    <w:rsid w:val="00D92705"/>
    <w:rsid w:val="00D9321C"/>
    <w:rsid w:val="00D932A0"/>
    <w:rsid w:val="00D938CE"/>
    <w:rsid w:val="00D93BDD"/>
    <w:rsid w:val="00D9457D"/>
    <w:rsid w:val="00D945D9"/>
    <w:rsid w:val="00D946B7"/>
    <w:rsid w:val="00D9475D"/>
    <w:rsid w:val="00D951D2"/>
    <w:rsid w:val="00D955B3"/>
    <w:rsid w:val="00D9580A"/>
    <w:rsid w:val="00D95FF4"/>
    <w:rsid w:val="00D96155"/>
    <w:rsid w:val="00D9616F"/>
    <w:rsid w:val="00D96EC8"/>
    <w:rsid w:val="00D97332"/>
    <w:rsid w:val="00D97542"/>
    <w:rsid w:val="00D97608"/>
    <w:rsid w:val="00D97C10"/>
    <w:rsid w:val="00DA06F7"/>
    <w:rsid w:val="00DA0B93"/>
    <w:rsid w:val="00DA1147"/>
    <w:rsid w:val="00DA1A30"/>
    <w:rsid w:val="00DA2C78"/>
    <w:rsid w:val="00DA2E23"/>
    <w:rsid w:val="00DA30FD"/>
    <w:rsid w:val="00DA3379"/>
    <w:rsid w:val="00DA382C"/>
    <w:rsid w:val="00DA3FA9"/>
    <w:rsid w:val="00DA5054"/>
    <w:rsid w:val="00DA52F2"/>
    <w:rsid w:val="00DA53E3"/>
    <w:rsid w:val="00DA5D7F"/>
    <w:rsid w:val="00DA5E84"/>
    <w:rsid w:val="00DA673C"/>
    <w:rsid w:val="00DA6D6E"/>
    <w:rsid w:val="00DA6DB0"/>
    <w:rsid w:val="00DA7070"/>
    <w:rsid w:val="00DA7773"/>
    <w:rsid w:val="00DA78EE"/>
    <w:rsid w:val="00DA7A5B"/>
    <w:rsid w:val="00DA7D04"/>
    <w:rsid w:val="00DB00DC"/>
    <w:rsid w:val="00DB0603"/>
    <w:rsid w:val="00DB0DAC"/>
    <w:rsid w:val="00DB0DE9"/>
    <w:rsid w:val="00DB0E10"/>
    <w:rsid w:val="00DB101A"/>
    <w:rsid w:val="00DB1C85"/>
    <w:rsid w:val="00DB20B1"/>
    <w:rsid w:val="00DB2786"/>
    <w:rsid w:val="00DB2ED7"/>
    <w:rsid w:val="00DB35C1"/>
    <w:rsid w:val="00DB4084"/>
    <w:rsid w:val="00DB44B0"/>
    <w:rsid w:val="00DB44FC"/>
    <w:rsid w:val="00DB460D"/>
    <w:rsid w:val="00DB4834"/>
    <w:rsid w:val="00DB484B"/>
    <w:rsid w:val="00DB516F"/>
    <w:rsid w:val="00DB51CD"/>
    <w:rsid w:val="00DB52EB"/>
    <w:rsid w:val="00DB5568"/>
    <w:rsid w:val="00DB588F"/>
    <w:rsid w:val="00DB5A4E"/>
    <w:rsid w:val="00DB5D6E"/>
    <w:rsid w:val="00DB5EDF"/>
    <w:rsid w:val="00DB5FDD"/>
    <w:rsid w:val="00DB611B"/>
    <w:rsid w:val="00DB6325"/>
    <w:rsid w:val="00DB6B02"/>
    <w:rsid w:val="00DB6E72"/>
    <w:rsid w:val="00DB727F"/>
    <w:rsid w:val="00DC08E1"/>
    <w:rsid w:val="00DC154E"/>
    <w:rsid w:val="00DC1771"/>
    <w:rsid w:val="00DC2378"/>
    <w:rsid w:val="00DC2E77"/>
    <w:rsid w:val="00DC347A"/>
    <w:rsid w:val="00DC3678"/>
    <w:rsid w:val="00DC3C46"/>
    <w:rsid w:val="00DC4B9C"/>
    <w:rsid w:val="00DC4EF6"/>
    <w:rsid w:val="00DC5685"/>
    <w:rsid w:val="00DC58F0"/>
    <w:rsid w:val="00DC5DEC"/>
    <w:rsid w:val="00DC679A"/>
    <w:rsid w:val="00DC73C5"/>
    <w:rsid w:val="00DC73DD"/>
    <w:rsid w:val="00DC7817"/>
    <w:rsid w:val="00DC78B7"/>
    <w:rsid w:val="00DC794A"/>
    <w:rsid w:val="00DD0085"/>
    <w:rsid w:val="00DD0394"/>
    <w:rsid w:val="00DD0747"/>
    <w:rsid w:val="00DD0BA9"/>
    <w:rsid w:val="00DD1406"/>
    <w:rsid w:val="00DD1713"/>
    <w:rsid w:val="00DD1F59"/>
    <w:rsid w:val="00DD2042"/>
    <w:rsid w:val="00DD204F"/>
    <w:rsid w:val="00DD2D5A"/>
    <w:rsid w:val="00DD2ECD"/>
    <w:rsid w:val="00DD3025"/>
    <w:rsid w:val="00DD346C"/>
    <w:rsid w:val="00DD3A79"/>
    <w:rsid w:val="00DD42B7"/>
    <w:rsid w:val="00DD42DE"/>
    <w:rsid w:val="00DD474B"/>
    <w:rsid w:val="00DD4777"/>
    <w:rsid w:val="00DD59AB"/>
    <w:rsid w:val="00DD5CA9"/>
    <w:rsid w:val="00DD5E66"/>
    <w:rsid w:val="00DD5FA8"/>
    <w:rsid w:val="00DD620D"/>
    <w:rsid w:val="00DD65D0"/>
    <w:rsid w:val="00DD6701"/>
    <w:rsid w:val="00DD6900"/>
    <w:rsid w:val="00DD6D31"/>
    <w:rsid w:val="00DE06E5"/>
    <w:rsid w:val="00DE0893"/>
    <w:rsid w:val="00DE0AE8"/>
    <w:rsid w:val="00DE0B6F"/>
    <w:rsid w:val="00DE1275"/>
    <w:rsid w:val="00DE15F1"/>
    <w:rsid w:val="00DE1DF3"/>
    <w:rsid w:val="00DE20A4"/>
    <w:rsid w:val="00DE2556"/>
    <w:rsid w:val="00DE2CF9"/>
    <w:rsid w:val="00DE3120"/>
    <w:rsid w:val="00DE3148"/>
    <w:rsid w:val="00DE32BA"/>
    <w:rsid w:val="00DE3523"/>
    <w:rsid w:val="00DE4809"/>
    <w:rsid w:val="00DE551F"/>
    <w:rsid w:val="00DE562F"/>
    <w:rsid w:val="00DE5836"/>
    <w:rsid w:val="00DE62CC"/>
    <w:rsid w:val="00DE6354"/>
    <w:rsid w:val="00DE63E6"/>
    <w:rsid w:val="00DE6A55"/>
    <w:rsid w:val="00DE7667"/>
    <w:rsid w:val="00DE7C86"/>
    <w:rsid w:val="00DE7E56"/>
    <w:rsid w:val="00DF00BE"/>
    <w:rsid w:val="00DF0782"/>
    <w:rsid w:val="00DF07B0"/>
    <w:rsid w:val="00DF100B"/>
    <w:rsid w:val="00DF11D8"/>
    <w:rsid w:val="00DF12D3"/>
    <w:rsid w:val="00DF1321"/>
    <w:rsid w:val="00DF1515"/>
    <w:rsid w:val="00DF15B9"/>
    <w:rsid w:val="00DF1D5D"/>
    <w:rsid w:val="00DF2246"/>
    <w:rsid w:val="00DF2ED6"/>
    <w:rsid w:val="00DF3169"/>
    <w:rsid w:val="00DF3779"/>
    <w:rsid w:val="00DF38F4"/>
    <w:rsid w:val="00DF3B5A"/>
    <w:rsid w:val="00DF3FAD"/>
    <w:rsid w:val="00DF4732"/>
    <w:rsid w:val="00DF485F"/>
    <w:rsid w:val="00DF523D"/>
    <w:rsid w:val="00DF575B"/>
    <w:rsid w:val="00DF5DE8"/>
    <w:rsid w:val="00DF6301"/>
    <w:rsid w:val="00DF6434"/>
    <w:rsid w:val="00DF6644"/>
    <w:rsid w:val="00DF6A56"/>
    <w:rsid w:val="00DF7451"/>
    <w:rsid w:val="00DF7D9E"/>
    <w:rsid w:val="00DF7EF2"/>
    <w:rsid w:val="00E004EF"/>
    <w:rsid w:val="00E00BB8"/>
    <w:rsid w:val="00E0110A"/>
    <w:rsid w:val="00E01372"/>
    <w:rsid w:val="00E014F3"/>
    <w:rsid w:val="00E015AE"/>
    <w:rsid w:val="00E025D2"/>
    <w:rsid w:val="00E02665"/>
    <w:rsid w:val="00E02A80"/>
    <w:rsid w:val="00E02C76"/>
    <w:rsid w:val="00E02E67"/>
    <w:rsid w:val="00E0344F"/>
    <w:rsid w:val="00E03CEB"/>
    <w:rsid w:val="00E03E36"/>
    <w:rsid w:val="00E06460"/>
    <w:rsid w:val="00E065A9"/>
    <w:rsid w:val="00E066C3"/>
    <w:rsid w:val="00E06E78"/>
    <w:rsid w:val="00E078AF"/>
    <w:rsid w:val="00E07A55"/>
    <w:rsid w:val="00E07D73"/>
    <w:rsid w:val="00E10761"/>
    <w:rsid w:val="00E10768"/>
    <w:rsid w:val="00E10999"/>
    <w:rsid w:val="00E113B2"/>
    <w:rsid w:val="00E11A47"/>
    <w:rsid w:val="00E12077"/>
    <w:rsid w:val="00E12B54"/>
    <w:rsid w:val="00E12DB8"/>
    <w:rsid w:val="00E1314A"/>
    <w:rsid w:val="00E133D3"/>
    <w:rsid w:val="00E13830"/>
    <w:rsid w:val="00E139C4"/>
    <w:rsid w:val="00E13CA2"/>
    <w:rsid w:val="00E13CBE"/>
    <w:rsid w:val="00E13D26"/>
    <w:rsid w:val="00E13D71"/>
    <w:rsid w:val="00E13E5D"/>
    <w:rsid w:val="00E13FF1"/>
    <w:rsid w:val="00E14822"/>
    <w:rsid w:val="00E1540D"/>
    <w:rsid w:val="00E1583A"/>
    <w:rsid w:val="00E159A3"/>
    <w:rsid w:val="00E15EA3"/>
    <w:rsid w:val="00E15F08"/>
    <w:rsid w:val="00E167B5"/>
    <w:rsid w:val="00E168F8"/>
    <w:rsid w:val="00E16B38"/>
    <w:rsid w:val="00E16C6F"/>
    <w:rsid w:val="00E16CB4"/>
    <w:rsid w:val="00E17484"/>
    <w:rsid w:val="00E17803"/>
    <w:rsid w:val="00E202CE"/>
    <w:rsid w:val="00E20EFA"/>
    <w:rsid w:val="00E2127A"/>
    <w:rsid w:val="00E220F3"/>
    <w:rsid w:val="00E22786"/>
    <w:rsid w:val="00E229F8"/>
    <w:rsid w:val="00E22F9C"/>
    <w:rsid w:val="00E23304"/>
    <w:rsid w:val="00E243AB"/>
    <w:rsid w:val="00E24591"/>
    <w:rsid w:val="00E2529D"/>
    <w:rsid w:val="00E253CA"/>
    <w:rsid w:val="00E257B0"/>
    <w:rsid w:val="00E257E5"/>
    <w:rsid w:val="00E257EB"/>
    <w:rsid w:val="00E25B4D"/>
    <w:rsid w:val="00E25E7C"/>
    <w:rsid w:val="00E2604C"/>
    <w:rsid w:val="00E2653C"/>
    <w:rsid w:val="00E26612"/>
    <w:rsid w:val="00E266A9"/>
    <w:rsid w:val="00E26D45"/>
    <w:rsid w:val="00E27067"/>
    <w:rsid w:val="00E27245"/>
    <w:rsid w:val="00E2748E"/>
    <w:rsid w:val="00E27689"/>
    <w:rsid w:val="00E2796D"/>
    <w:rsid w:val="00E27D03"/>
    <w:rsid w:val="00E27E3F"/>
    <w:rsid w:val="00E3056C"/>
    <w:rsid w:val="00E3058F"/>
    <w:rsid w:val="00E308E2"/>
    <w:rsid w:val="00E309A3"/>
    <w:rsid w:val="00E31717"/>
    <w:rsid w:val="00E31C7C"/>
    <w:rsid w:val="00E323D8"/>
    <w:rsid w:val="00E327C1"/>
    <w:rsid w:val="00E32A5D"/>
    <w:rsid w:val="00E32F1A"/>
    <w:rsid w:val="00E33005"/>
    <w:rsid w:val="00E33564"/>
    <w:rsid w:val="00E33AF0"/>
    <w:rsid w:val="00E3449D"/>
    <w:rsid w:val="00E346D8"/>
    <w:rsid w:val="00E350E1"/>
    <w:rsid w:val="00E358D0"/>
    <w:rsid w:val="00E361DD"/>
    <w:rsid w:val="00E3698C"/>
    <w:rsid w:val="00E36BAE"/>
    <w:rsid w:val="00E36BE6"/>
    <w:rsid w:val="00E371DC"/>
    <w:rsid w:val="00E37332"/>
    <w:rsid w:val="00E3756B"/>
    <w:rsid w:val="00E37604"/>
    <w:rsid w:val="00E379F2"/>
    <w:rsid w:val="00E40711"/>
    <w:rsid w:val="00E40752"/>
    <w:rsid w:val="00E410F5"/>
    <w:rsid w:val="00E412B5"/>
    <w:rsid w:val="00E41AB9"/>
    <w:rsid w:val="00E41DC3"/>
    <w:rsid w:val="00E41E21"/>
    <w:rsid w:val="00E42185"/>
    <w:rsid w:val="00E423A1"/>
    <w:rsid w:val="00E4275B"/>
    <w:rsid w:val="00E42B2B"/>
    <w:rsid w:val="00E430E0"/>
    <w:rsid w:val="00E430F2"/>
    <w:rsid w:val="00E43314"/>
    <w:rsid w:val="00E441A1"/>
    <w:rsid w:val="00E447D3"/>
    <w:rsid w:val="00E44E78"/>
    <w:rsid w:val="00E4510E"/>
    <w:rsid w:val="00E4518B"/>
    <w:rsid w:val="00E456CC"/>
    <w:rsid w:val="00E45D5C"/>
    <w:rsid w:val="00E45F23"/>
    <w:rsid w:val="00E46348"/>
    <w:rsid w:val="00E4657B"/>
    <w:rsid w:val="00E4670C"/>
    <w:rsid w:val="00E468E4"/>
    <w:rsid w:val="00E46915"/>
    <w:rsid w:val="00E46C07"/>
    <w:rsid w:val="00E46F99"/>
    <w:rsid w:val="00E47229"/>
    <w:rsid w:val="00E477F9"/>
    <w:rsid w:val="00E47B51"/>
    <w:rsid w:val="00E47D67"/>
    <w:rsid w:val="00E50290"/>
    <w:rsid w:val="00E502D3"/>
    <w:rsid w:val="00E50799"/>
    <w:rsid w:val="00E50BBF"/>
    <w:rsid w:val="00E50D96"/>
    <w:rsid w:val="00E515AD"/>
    <w:rsid w:val="00E515CE"/>
    <w:rsid w:val="00E51B79"/>
    <w:rsid w:val="00E51E78"/>
    <w:rsid w:val="00E5211E"/>
    <w:rsid w:val="00E5212B"/>
    <w:rsid w:val="00E5226B"/>
    <w:rsid w:val="00E523A6"/>
    <w:rsid w:val="00E530C4"/>
    <w:rsid w:val="00E534CE"/>
    <w:rsid w:val="00E53DA3"/>
    <w:rsid w:val="00E5457A"/>
    <w:rsid w:val="00E54DE7"/>
    <w:rsid w:val="00E551C8"/>
    <w:rsid w:val="00E55CEA"/>
    <w:rsid w:val="00E5601B"/>
    <w:rsid w:val="00E564C3"/>
    <w:rsid w:val="00E566A7"/>
    <w:rsid w:val="00E56728"/>
    <w:rsid w:val="00E56776"/>
    <w:rsid w:val="00E568AF"/>
    <w:rsid w:val="00E56A6C"/>
    <w:rsid w:val="00E56C8B"/>
    <w:rsid w:val="00E572E2"/>
    <w:rsid w:val="00E60013"/>
    <w:rsid w:val="00E60BA6"/>
    <w:rsid w:val="00E61414"/>
    <w:rsid w:val="00E614C7"/>
    <w:rsid w:val="00E61FE2"/>
    <w:rsid w:val="00E62341"/>
    <w:rsid w:val="00E626A6"/>
    <w:rsid w:val="00E62720"/>
    <w:rsid w:val="00E632C6"/>
    <w:rsid w:val="00E6366F"/>
    <w:rsid w:val="00E638C3"/>
    <w:rsid w:val="00E642F3"/>
    <w:rsid w:val="00E644C5"/>
    <w:rsid w:val="00E64DD7"/>
    <w:rsid w:val="00E65095"/>
    <w:rsid w:val="00E659B3"/>
    <w:rsid w:val="00E65D88"/>
    <w:rsid w:val="00E6696E"/>
    <w:rsid w:val="00E66A50"/>
    <w:rsid w:val="00E66D38"/>
    <w:rsid w:val="00E66DF4"/>
    <w:rsid w:val="00E6731D"/>
    <w:rsid w:val="00E67AD7"/>
    <w:rsid w:val="00E67C99"/>
    <w:rsid w:val="00E67DD2"/>
    <w:rsid w:val="00E70561"/>
    <w:rsid w:val="00E70B50"/>
    <w:rsid w:val="00E71044"/>
    <w:rsid w:val="00E714EC"/>
    <w:rsid w:val="00E71590"/>
    <w:rsid w:val="00E719F7"/>
    <w:rsid w:val="00E71EAA"/>
    <w:rsid w:val="00E7207C"/>
    <w:rsid w:val="00E72902"/>
    <w:rsid w:val="00E73B20"/>
    <w:rsid w:val="00E73E5A"/>
    <w:rsid w:val="00E74237"/>
    <w:rsid w:val="00E750EA"/>
    <w:rsid w:val="00E754E0"/>
    <w:rsid w:val="00E758E5"/>
    <w:rsid w:val="00E7592C"/>
    <w:rsid w:val="00E75A76"/>
    <w:rsid w:val="00E75AE5"/>
    <w:rsid w:val="00E76A35"/>
    <w:rsid w:val="00E76A6D"/>
    <w:rsid w:val="00E776CF"/>
    <w:rsid w:val="00E7797D"/>
    <w:rsid w:val="00E77CC8"/>
    <w:rsid w:val="00E8052A"/>
    <w:rsid w:val="00E81443"/>
    <w:rsid w:val="00E8151A"/>
    <w:rsid w:val="00E81647"/>
    <w:rsid w:val="00E81969"/>
    <w:rsid w:val="00E81A9F"/>
    <w:rsid w:val="00E81CDD"/>
    <w:rsid w:val="00E81FFD"/>
    <w:rsid w:val="00E821DA"/>
    <w:rsid w:val="00E82472"/>
    <w:rsid w:val="00E82713"/>
    <w:rsid w:val="00E827BB"/>
    <w:rsid w:val="00E829EF"/>
    <w:rsid w:val="00E82B4A"/>
    <w:rsid w:val="00E8393B"/>
    <w:rsid w:val="00E84548"/>
    <w:rsid w:val="00E8456F"/>
    <w:rsid w:val="00E84753"/>
    <w:rsid w:val="00E848C3"/>
    <w:rsid w:val="00E84970"/>
    <w:rsid w:val="00E84A07"/>
    <w:rsid w:val="00E84E19"/>
    <w:rsid w:val="00E84F84"/>
    <w:rsid w:val="00E8507D"/>
    <w:rsid w:val="00E852D3"/>
    <w:rsid w:val="00E85398"/>
    <w:rsid w:val="00E855D2"/>
    <w:rsid w:val="00E85860"/>
    <w:rsid w:val="00E85D87"/>
    <w:rsid w:val="00E85EEF"/>
    <w:rsid w:val="00E86236"/>
    <w:rsid w:val="00E863B1"/>
    <w:rsid w:val="00E8644C"/>
    <w:rsid w:val="00E86ABB"/>
    <w:rsid w:val="00E879C4"/>
    <w:rsid w:val="00E87B66"/>
    <w:rsid w:val="00E87D43"/>
    <w:rsid w:val="00E90875"/>
    <w:rsid w:val="00E91F56"/>
    <w:rsid w:val="00E9220F"/>
    <w:rsid w:val="00E9237D"/>
    <w:rsid w:val="00E923BC"/>
    <w:rsid w:val="00E93038"/>
    <w:rsid w:val="00E930D1"/>
    <w:rsid w:val="00E9311D"/>
    <w:rsid w:val="00E933B2"/>
    <w:rsid w:val="00E9359B"/>
    <w:rsid w:val="00E9362F"/>
    <w:rsid w:val="00E94148"/>
    <w:rsid w:val="00E9442E"/>
    <w:rsid w:val="00E94548"/>
    <w:rsid w:val="00E94A8C"/>
    <w:rsid w:val="00E94BE0"/>
    <w:rsid w:val="00E9506B"/>
    <w:rsid w:val="00E95379"/>
    <w:rsid w:val="00E95CB2"/>
    <w:rsid w:val="00E95D34"/>
    <w:rsid w:val="00E96A7E"/>
    <w:rsid w:val="00E96D84"/>
    <w:rsid w:val="00E96DC1"/>
    <w:rsid w:val="00E96E9F"/>
    <w:rsid w:val="00E97154"/>
    <w:rsid w:val="00E977BD"/>
    <w:rsid w:val="00E97816"/>
    <w:rsid w:val="00E9789F"/>
    <w:rsid w:val="00E97A93"/>
    <w:rsid w:val="00E97BA3"/>
    <w:rsid w:val="00EA0259"/>
    <w:rsid w:val="00EA071E"/>
    <w:rsid w:val="00EA08FA"/>
    <w:rsid w:val="00EA18DB"/>
    <w:rsid w:val="00EA1AFD"/>
    <w:rsid w:val="00EA1CC1"/>
    <w:rsid w:val="00EA2317"/>
    <w:rsid w:val="00EA3ADD"/>
    <w:rsid w:val="00EA403D"/>
    <w:rsid w:val="00EA4391"/>
    <w:rsid w:val="00EA46EC"/>
    <w:rsid w:val="00EA48B5"/>
    <w:rsid w:val="00EA65AB"/>
    <w:rsid w:val="00EA69F8"/>
    <w:rsid w:val="00EA700D"/>
    <w:rsid w:val="00EA7B3F"/>
    <w:rsid w:val="00EA7C51"/>
    <w:rsid w:val="00EA7CEB"/>
    <w:rsid w:val="00EB0CD9"/>
    <w:rsid w:val="00EB108E"/>
    <w:rsid w:val="00EB13EF"/>
    <w:rsid w:val="00EB17F7"/>
    <w:rsid w:val="00EB1899"/>
    <w:rsid w:val="00EB19B5"/>
    <w:rsid w:val="00EB1D24"/>
    <w:rsid w:val="00EB1F9C"/>
    <w:rsid w:val="00EB26EB"/>
    <w:rsid w:val="00EB2957"/>
    <w:rsid w:val="00EB2AB8"/>
    <w:rsid w:val="00EB30D6"/>
    <w:rsid w:val="00EB336E"/>
    <w:rsid w:val="00EB33A0"/>
    <w:rsid w:val="00EB3916"/>
    <w:rsid w:val="00EB3C45"/>
    <w:rsid w:val="00EB3D83"/>
    <w:rsid w:val="00EB4664"/>
    <w:rsid w:val="00EB46E8"/>
    <w:rsid w:val="00EB48ED"/>
    <w:rsid w:val="00EB4FCE"/>
    <w:rsid w:val="00EB54A3"/>
    <w:rsid w:val="00EB565F"/>
    <w:rsid w:val="00EB576C"/>
    <w:rsid w:val="00EB5AB0"/>
    <w:rsid w:val="00EB6B62"/>
    <w:rsid w:val="00EB6C29"/>
    <w:rsid w:val="00EB72DD"/>
    <w:rsid w:val="00EB7BA3"/>
    <w:rsid w:val="00EB7F5E"/>
    <w:rsid w:val="00EC005B"/>
    <w:rsid w:val="00EC0072"/>
    <w:rsid w:val="00EC0118"/>
    <w:rsid w:val="00EC0327"/>
    <w:rsid w:val="00EC051B"/>
    <w:rsid w:val="00EC0599"/>
    <w:rsid w:val="00EC05CD"/>
    <w:rsid w:val="00EC0B5F"/>
    <w:rsid w:val="00EC12D9"/>
    <w:rsid w:val="00EC172C"/>
    <w:rsid w:val="00EC1934"/>
    <w:rsid w:val="00EC1BD3"/>
    <w:rsid w:val="00EC1F68"/>
    <w:rsid w:val="00EC2116"/>
    <w:rsid w:val="00EC226A"/>
    <w:rsid w:val="00EC23EA"/>
    <w:rsid w:val="00EC2ADA"/>
    <w:rsid w:val="00EC2CC2"/>
    <w:rsid w:val="00EC41DF"/>
    <w:rsid w:val="00EC4605"/>
    <w:rsid w:val="00EC4A84"/>
    <w:rsid w:val="00EC5790"/>
    <w:rsid w:val="00EC5922"/>
    <w:rsid w:val="00EC5BD2"/>
    <w:rsid w:val="00EC69A7"/>
    <w:rsid w:val="00EC74CC"/>
    <w:rsid w:val="00EC74FA"/>
    <w:rsid w:val="00EC7EEA"/>
    <w:rsid w:val="00ED10B1"/>
    <w:rsid w:val="00ED14C8"/>
    <w:rsid w:val="00ED169D"/>
    <w:rsid w:val="00ED173C"/>
    <w:rsid w:val="00ED1B00"/>
    <w:rsid w:val="00ED1C2F"/>
    <w:rsid w:val="00ED1EF7"/>
    <w:rsid w:val="00ED2250"/>
    <w:rsid w:val="00ED25B9"/>
    <w:rsid w:val="00ED28D2"/>
    <w:rsid w:val="00ED35D8"/>
    <w:rsid w:val="00ED3DC5"/>
    <w:rsid w:val="00ED40E1"/>
    <w:rsid w:val="00ED4E2D"/>
    <w:rsid w:val="00ED5D76"/>
    <w:rsid w:val="00ED5DAD"/>
    <w:rsid w:val="00ED6447"/>
    <w:rsid w:val="00ED64DE"/>
    <w:rsid w:val="00ED6703"/>
    <w:rsid w:val="00ED688C"/>
    <w:rsid w:val="00ED6E59"/>
    <w:rsid w:val="00ED7618"/>
    <w:rsid w:val="00ED7CFB"/>
    <w:rsid w:val="00EE0749"/>
    <w:rsid w:val="00EE0B88"/>
    <w:rsid w:val="00EE0D16"/>
    <w:rsid w:val="00EE104C"/>
    <w:rsid w:val="00EE11D2"/>
    <w:rsid w:val="00EE1924"/>
    <w:rsid w:val="00EE1951"/>
    <w:rsid w:val="00EE199E"/>
    <w:rsid w:val="00EE1C39"/>
    <w:rsid w:val="00EE21C1"/>
    <w:rsid w:val="00EE2709"/>
    <w:rsid w:val="00EE2915"/>
    <w:rsid w:val="00EE2A6B"/>
    <w:rsid w:val="00EE2C6A"/>
    <w:rsid w:val="00EE2EF8"/>
    <w:rsid w:val="00EE337E"/>
    <w:rsid w:val="00EE38C8"/>
    <w:rsid w:val="00EE3E11"/>
    <w:rsid w:val="00EE42CD"/>
    <w:rsid w:val="00EE4C9A"/>
    <w:rsid w:val="00EE50C3"/>
    <w:rsid w:val="00EE5295"/>
    <w:rsid w:val="00EE5582"/>
    <w:rsid w:val="00EE5C95"/>
    <w:rsid w:val="00EE6045"/>
    <w:rsid w:val="00EE6350"/>
    <w:rsid w:val="00EE6508"/>
    <w:rsid w:val="00EE65E9"/>
    <w:rsid w:val="00EE6C3E"/>
    <w:rsid w:val="00EE6D89"/>
    <w:rsid w:val="00EE7329"/>
    <w:rsid w:val="00EE7581"/>
    <w:rsid w:val="00EF0C61"/>
    <w:rsid w:val="00EF0C7F"/>
    <w:rsid w:val="00EF1667"/>
    <w:rsid w:val="00EF1736"/>
    <w:rsid w:val="00EF2704"/>
    <w:rsid w:val="00EF28F0"/>
    <w:rsid w:val="00EF2903"/>
    <w:rsid w:val="00EF2FF3"/>
    <w:rsid w:val="00EF31EF"/>
    <w:rsid w:val="00EF363B"/>
    <w:rsid w:val="00EF374C"/>
    <w:rsid w:val="00EF3E42"/>
    <w:rsid w:val="00EF3F09"/>
    <w:rsid w:val="00EF4024"/>
    <w:rsid w:val="00EF46E5"/>
    <w:rsid w:val="00EF4952"/>
    <w:rsid w:val="00EF4B83"/>
    <w:rsid w:val="00EF4E54"/>
    <w:rsid w:val="00EF4EB1"/>
    <w:rsid w:val="00EF5A2B"/>
    <w:rsid w:val="00EF5EFC"/>
    <w:rsid w:val="00EF5FD1"/>
    <w:rsid w:val="00EF600E"/>
    <w:rsid w:val="00EF6468"/>
    <w:rsid w:val="00EF65BA"/>
    <w:rsid w:val="00EF6F33"/>
    <w:rsid w:val="00EF7046"/>
    <w:rsid w:val="00EF75B2"/>
    <w:rsid w:val="00EF7A6F"/>
    <w:rsid w:val="00EF7B95"/>
    <w:rsid w:val="00F004F5"/>
    <w:rsid w:val="00F005EE"/>
    <w:rsid w:val="00F007B3"/>
    <w:rsid w:val="00F00AF0"/>
    <w:rsid w:val="00F00DA4"/>
    <w:rsid w:val="00F00EC3"/>
    <w:rsid w:val="00F01275"/>
    <w:rsid w:val="00F01581"/>
    <w:rsid w:val="00F0163D"/>
    <w:rsid w:val="00F0168A"/>
    <w:rsid w:val="00F01BDF"/>
    <w:rsid w:val="00F01FC5"/>
    <w:rsid w:val="00F02332"/>
    <w:rsid w:val="00F0300F"/>
    <w:rsid w:val="00F03976"/>
    <w:rsid w:val="00F03C88"/>
    <w:rsid w:val="00F03E6E"/>
    <w:rsid w:val="00F04B2E"/>
    <w:rsid w:val="00F05651"/>
    <w:rsid w:val="00F06897"/>
    <w:rsid w:val="00F07172"/>
    <w:rsid w:val="00F07425"/>
    <w:rsid w:val="00F07800"/>
    <w:rsid w:val="00F079CB"/>
    <w:rsid w:val="00F07AF5"/>
    <w:rsid w:val="00F07E02"/>
    <w:rsid w:val="00F10071"/>
    <w:rsid w:val="00F100E2"/>
    <w:rsid w:val="00F104E7"/>
    <w:rsid w:val="00F10EA6"/>
    <w:rsid w:val="00F11774"/>
    <w:rsid w:val="00F11EE6"/>
    <w:rsid w:val="00F11F54"/>
    <w:rsid w:val="00F11FE2"/>
    <w:rsid w:val="00F123D4"/>
    <w:rsid w:val="00F12684"/>
    <w:rsid w:val="00F12DD2"/>
    <w:rsid w:val="00F12F8E"/>
    <w:rsid w:val="00F131A0"/>
    <w:rsid w:val="00F13635"/>
    <w:rsid w:val="00F139A9"/>
    <w:rsid w:val="00F13BA5"/>
    <w:rsid w:val="00F13C3D"/>
    <w:rsid w:val="00F13FBE"/>
    <w:rsid w:val="00F142AD"/>
    <w:rsid w:val="00F14A91"/>
    <w:rsid w:val="00F14E2A"/>
    <w:rsid w:val="00F14FE2"/>
    <w:rsid w:val="00F15663"/>
    <w:rsid w:val="00F15A59"/>
    <w:rsid w:val="00F15F50"/>
    <w:rsid w:val="00F160A0"/>
    <w:rsid w:val="00F161CB"/>
    <w:rsid w:val="00F163D5"/>
    <w:rsid w:val="00F16CEF"/>
    <w:rsid w:val="00F16FCC"/>
    <w:rsid w:val="00F17A47"/>
    <w:rsid w:val="00F17ADC"/>
    <w:rsid w:val="00F2028C"/>
    <w:rsid w:val="00F2041A"/>
    <w:rsid w:val="00F20E30"/>
    <w:rsid w:val="00F20EE4"/>
    <w:rsid w:val="00F2109C"/>
    <w:rsid w:val="00F213AE"/>
    <w:rsid w:val="00F220C2"/>
    <w:rsid w:val="00F2254D"/>
    <w:rsid w:val="00F22C1E"/>
    <w:rsid w:val="00F22CEF"/>
    <w:rsid w:val="00F23C11"/>
    <w:rsid w:val="00F23CDC"/>
    <w:rsid w:val="00F242AB"/>
    <w:rsid w:val="00F24438"/>
    <w:rsid w:val="00F24740"/>
    <w:rsid w:val="00F24992"/>
    <w:rsid w:val="00F24C47"/>
    <w:rsid w:val="00F24CE4"/>
    <w:rsid w:val="00F25309"/>
    <w:rsid w:val="00F25454"/>
    <w:rsid w:val="00F254E2"/>
    <w:rsid w:val="00F25564"/>
    <w:rsid w:val="00F259C9"/>
    <w:rsid w:val="00F261E9"/>
    <w:rsid w:val="00F266F3"/>
    <w:rsid w:val="00F2687D"/>
    <w:rsid w:val="00F274BD"/>
    <w:rsid w:val="00F30190"/>
    <w:rsid w:val="00F3072C"/>
    <w:rsid w:val="00F30A17"/>
    <w:rsid w:val="00F30FE6"/>
    <w:rsid w:val="00F31115"/>
    <w:rsid w:val="00F31173"/>
    <w:rsid w:val="00F311F4"/>
    <w:rsid w:val="00F313DD"/>
    <w:rsid w:val="00F316CF"/>
    <w:rsid w:val="00F3256F"/>
    <w:rsid w:val="00F32971"/>
    <w:rsid w:val="00F32A68"/>
    <w:rsid w:val="00F33101"/>
    <w:rsid w:val="00F332EB"/>
    <w:rsid w:val="00F332FF"/>
    <w:rsid w:val="00F3396F"/>
    <w:rsid w:val="00F339B5"/>
    <w:rsid w:val="00F34282"/>
    <w:rsid w:val="00F3431D"/>
    <w:rsid w:val="00F3495D"/>
    <w:rsid w:val="00F34D7E"/>
    <w:rsid w:val="00F3542E"/>
    <w:rsid w:val="00F35768"/>
    <w:rsid w:val="00F35A7A"/>
    <w:rsid w:val="00F35B13"/>
    <w:rsid w:val="00F35B45"/>
    <w:rsid w:val="00F362F3"/>
    <w:rsid w:val="00F36555"/>
    <w:rsid w:val="00F36731"/>
    <w:rsid w:val="00F36888"/>
    <w:rsid w:val="00F37033"/>
    <w:rsid w:val="00F372B8"/>
    <w:rsid w:val="00F4089C"/>
    <w:rsid w:val="00F40DA1"/>
    <w:rsid w:val="00F40FAA"/>
    <w:rsid w:val="00F416F7"/>
    <w:rsid w:val="00F41C2E"/>
    <w:rsid w:val="00F4227D"/>
    <w:rsid w:val="00F4232A"/>
    <w:rsid w:val="00F424E0"/>
    <w:rsid w:val="00F426CF"/>
    <w:rsid w:val="00F4360E"/>
    <w:rsid w:val="00F43DA7"/>
    <w:rsid w:val="00F446EA"/>
    <w:rsid w:val="00F44875"/>
    <w:rsid w:val="00F44EED"/>
    <w:rsid w:val="00F45111"/>
    <w:rsid w:val="00F45371"/>
    <w:rsid w:val="00F4544D"/>
    <w:rsid w:val="00F45489"/>
    <w:rsid w:val="00F4551B"/>
    <w:rsid w:val="00F467D5"/>
    <w:rsid w:val="00F46B32"/>
    <w:rsid w:val="00F4732A"/>
    <w:rsid w:val="00F4767A"/>
    <w:rsid w:val="00F5077C"/>
    <w:rsid w:val="00F50EFC"/>
    <w:rsid w:val="00F50F4E"/>
    <w:rsid w:val="00F51014"/>
    <w:rsid w:val="00F51030"/>
    <w:rsid w:val="00F519AC"/>
    <w:rsid w:val="00F51D81"/>
    <w:rsid w:val="00F5206C"/>
    <w:rsid w:val="00F526DC"/>
    <w:rsid w:val="00F52B06"/>
    <w:rsid w:val="00F5326D"/>
    <w:rsid w:val="00F532C2"/>
    <w:rsid w:val="00F53D24"/>
    <w:rsid w:val="00F54071"/>
    <w:rsid w:val="00F54421"/>
    <w:rsid w:val="00F54668"/>
    <w:rsid w:val="00F54CF3"/>
    <w:rsid w:val="00F55011"/>
    <w:rsid w:val="00F550C8"/>
    <w:rsid w:val="00F560E7"/>
    <w:rsid w:val="00F56271"/>
    <w:rsid w:val="00F572B0"/>
    <w:rsid w:val="00F578DE"/>
    <w:rsid w:val="00F57AE3"/>
    <w:rsid w:val="00F57B80"/>
    <w:rsid w:val="00F60070"/>
    <w:rsid w:val="00F600B1"/>
    <w:rsid w:val="00F60311"/>
    <w:rsid w:val="00F60487"/>
    <w:rsid w:val="00F61292"/>
    <w:rsid w:val="00F615FB"/>
    <w:rsid w:val="00F61645"/>
    <w:rsid w:val="00F62151"/>
    <w:rsid w:val="00F6217D"/>
    <w:rsid w:val="00F630D7"/>
    <w:rsid w:val="00F63623"/>
    <w:rsid w:val="00F63E53"/>
    <w:rsid w:val="00F63EAD"/>
    <w:rsid w:val="00F6407C"/>
    <w:rsid w:val="00F6408B"/>
    <w:rsid w:val="00F645A1"/>
    <w:rsid w:val="00F65187"/>
    <w:rsid w:val="00F6530C"/>
    <w:rsid w:val="00F657FF"/>
    <w:rsid w:val="00F65F77"/>
    <w:rsid w:val="00F66D53"/>
    <w:rsid w:val="00F67C80"/>
    <w:rsid w:val="00F70015"/>
    <w:rsid w:val="00F70244"/>
    <w:rsid w:val="00F70287"/>
    <w:rsid w:val="00F70A87"/>
    <w:rsid w:val="00F70DE5"/>
    <w:rsid w:val="00F712C2"/>
    <w:rsid w:val="00F71A8B"/>
    <w:rsid w:val="00F7264D"/>
    <w:rsid w:val="00F728C2"/>
    <w:rsid w:val="00F72D3D"/>
    <w:rsid w:val="00F72F91"/>
    <w:rsid w:val="00F733EE"/>
    <w:rsid w:val="00F73CBF"/>
    <w:rsid w:val="00F73FBA"/>
    <w:rsid w:val="00F74486"/>
    <w:rsid w:val="00F748F5"/>
    <w:rsid w:val="00F74CCA"/>
    <w:rsid w:val="00F7516B"/>
    <w:rsid w:val="00F751C3"/>
    <w:rsid w:val="00F754E0"/>
    <w:rsid w:val="00F75D3A"/>
    <w:rsid w:val="00F75E54"/>
    <w:rsid w:val="00F7650D"/>
    <w:rsid w:val="00F76772"/>
    <w:rsid w:val="00F7687B"/>
    <w:rsid w:val="00F76DB6"/>
    <w:rsid w:val="00F76F47"/>
    <w:rsid w:val="00F76F7A"/>
    <w:rsid w:val="00F76FCD"/>
    <w:rsid w:val="00F77560"/>
    <w:rsid w:val="00F7778C"/>
    <w:rsid w:val="00F779B2"/>
    <w:rsid w:val="00F77AFA"/>
    <w:rsid w:val="00F77D92"/>
    <w:rsid w:val="00F77EA9"/>
    <w:rsid w:val="00F8126E"/>
    <w:rsid w:val="00F817E5"/>
    <w:rsid w:val="00F819D6"/>
    <w:rsid w:val="00F82252"/>
    <w:rsid w:val="00F82797"/>
    <w:rsid w:val="00F82DF7"/>
    <w:rsid w:val="00F830A4"/>
    <w:rsid w:val="00F833DB"/>
    <w:rsid w:val="00F83520"/>
    <w:rsid w:val="00F83821"/>
    <w:rsid w:val="00F83BA6"/>
    <w:rsid w:val="00F83BCA"/>
    <w:rsid w:val="00F83D0F"/>
    <w:rsid w:val="00F83FA5"/>
    <w:rsid w:val="00F84370"/>
    <w:rsid w:val="00F84B03"/>
    <w:rsid w:val="00F84E56"/>
    <w:rsid w:val="00F85590"/>
    <w:rsid w:val="00F858C6"/>
    <w:rsid w:val="00F860FC"/>
    <w:rsid w:val="00F861EF"/>
    <w:rsid w:val="00F863E9"/>
    <w:rsid w:val="00F865B2"/>
    <w:rsid w:val="00F87E4F"/>
    <w:rsid w:val="00F900C5"/>
    <w:rsid w:val="00F902A1"/>
    <w:rsid w:val="00F90334"/>
    <w:rsid w:val="00F9091E"/>
    <w:rsid w:val="00F90D78"/>
    <w:rsid w:val="00F90E7D"/>
    <w:rsid w:val="00F90F54"/>
    <w:rsid w:val="00F9111C"/>
    <w:rsid w:val="00F9148E"/>
    <w:rsid w:val="00F914B6"/>
    <w:rsid w:val="00F91A3B"/>
    <w:rsid w:val="00F91C5D"/>
    <w:rsid w:val="00F92034"/>
    <w:rsid w:val="00F922BA"/>
    <w:rsid w:val="00F92306"/>
    <w:rsid w:val="00F9267C"/>
    <w:rsid w:val="00F929D0"/>
    <w:rsid w:val="00F930D7"/>
    <w:rsid w:val="00F9328A"/>
    <w:rsid w:val="00F934E3"/>
    <w:rsid w:val="00F935A4"/>
    <w:rsid w:val="00F93683"/>
    <w:rsid w:val="00F9409D"/>
    <w:rsid w:val="00F9472E"/>
    <w:rsid w:val="00F95123"/>
    <w:rsid w:val="00F9520B"/>
    <w:rsid w:val="00F954AB"/>
    <w:rsid w:val="00F955F7"/>
    <w:rsid w:val="00F9610B"/>
    <w:rsid w:val="00F9667A"/>
    <w:rsid w:val="00F96B26"/>
    <w:rsid w:val="00F96B82"/>
    <w:rsid w:val="00F96DB1"/>
    <w:rsid w:val="00F96E5F"/>
    <w:rsid w:val="00F96F50"/>
    <w:rsid w:val="00F96F92"/>
    <w:rsid w:val="00F972EA"/>
    <w:rsid w:val="00F973F1"/>
    <w:rsid w:val="00F97451"/>
    <w:rsid w:val="00F974A6"/>
    <w:rsid w:val="00FA035A"/>
    <w:rsid w:val="00FA0A7A"/>
    <w:rsid w:val="00FA1054"/>
    <w:rsid w:val="00FA1189"/>
    <w:rsid w:val="00FA17F2"/>
    <w:rsid w:val="00FA17F9"/>
    <w:rsid w:val="00FA1C59"/>
    <w:rsid w:val="00FA1ED6"/>
    <w:rsid w:val="00FA20F2"/>
    <w:rsid w:val="00FA22C4"/>
    <w:rsid w:val="00FA23B0"/>
    <w:rsid w:val="00FA247F"/>
    <w:rsid w:val="00FA24CD"/>
    <w:rsid w:val="00FA2821"/>
    <w:rsid w:val="00FA2A4A"/>
    <w:rsid w:val="00FA2E89"/>
    <w:rsid w:val="00FA32E5"/>
    <w:rsid w:val="00FA3368"/>
    <w:rsid w:val="00FA41A2"/>
    <w:rsid w:val="00FA4462"/>
    <w:rsid w:val="00FA46C1"/>
    <w:rsid w:val="00FA4800"/>
    <w:rsid w:val="00FA4AE3"/>
    <w:rsid w:val="00FA4B6D"/>
    <w:rsid w:val="00FA4E38"/>
    <w:rsid w:val="00FA5486"/>
    <w:rsid w:val="00FA5958"/>
    <w:rsid w:val="00FA68B5"/>
    <w:rsid w:val="00FA6960"/>
    <w:rsid w:val="00FA6CD0"/>
    <w:rsid w:val="00FA6F3F"/>
    <w:rsid w:val="00FA6FB6"/>
    <w:rsid w:val="00FA75CE"/>
    <w:rsid w:val="00FA79FC"/>
    <w:rsid w:val="00FA7E7F"/>
    <w:rsid w:val="00FA7EC9"/>
    <w:rsid w:val="00FB00A7"/>
    <w:rsid w:val="00FB0694"/>
    <w:rsid w:val="00FB0B60"/>
    <w:rsid w:val="00FB0B92"/>
    <w:rsid w:val="00FB0C9E"/>
    <w:rsid w:val="00FB0D8D"/>
    <w:rsid w:val="00FB1168"/>
    <w:rsid w:val="00FB14FB"/>
    <w:rsid w:val="00FB15C5"/>
    <w:rsid w:val="00FB1817"/>
    <w:rsid w:val="00FB1EDE"/>
    <w:rsid w:val="00FB22FE"/>
    <w:rsid w:val="00FB2FA5"/>
    <w:rsid w:val="00FB3867"/>
    <w:rsid w:val="00FB3897"/>
    <w:rsid w:val="00FB3927"/>
    <w:rsid w:val="00FB4A41"/>
    <w:rsid w:val="00FB4DE7"/>
    <w:rsid w:val="00FB4EE1"/>
    <w:rsid w:val="00FB529E"/>
    <w:rsid w:val="00FB5319"/>
    <w:rsid w:val="00FB5F3F"/>
    <w:rsid w:val="00FB5F84"/>
    <w:rsid w:val="00FB6837"/>
    <w:rsid w:val="00FB72F2"/>
    <w:rsid w:val="00FB7483"/>
    <w:rsid w:val="00FB7674"/>
    <w:rsid w:val="00FB7763"/>
    <w:rsid w:val="00FB7891"/>
    <w:rsid w:val="00FB78AA"/>
    <w:rsid w:val="00FB7BBA"/>
    <w:rsid w:val="00FB7C63"/>
    <w:rsid w:val="00FB7F97"/>
    <w:rsid w:val="00FC0109"/>
    <w:rsid w:val="00FC02AA"/>
    <w:rsid w:val="00FC1087"/>
    <w:rsid w:val="00FC12DF"/>
    <w:rsid w:val="00FC169E"/>
    <w:rsid w:val="00FC1A6E"/>
    <w:rsid w:val="00FC1E22"/>
    <w:rsid w:val="00FC235C"/>
    <w:rsid w:val="00FC264A"/>
    <w:rsid w:val="00FC2A40"/>
    <w:rsid w:val="00FC2A48"/>
    <w:rsid w:val="00FC2FB8"/>
    <w:rsid w:val="00FC3D45"/>
    <w:rsid w:val="00FC462C"/>
    <w:rsid w:val="00FC4BB5"/>
    <w:rsid w:val="00FC56F5"/>
    <w:rsid w:val="00FC5B0E"/>
    <w:rsid w:val="00FC5D8A"/>
    <w:rsid w:val="00FC5FC7"/>
    <w:rsid w:val="00FC60F1"/>
    <w:rsid w:val="00FC61F6"/>
    <w:rsid w:val="00FC63D3"/>
    <w:rsid w:val="00FC6A66"/>
    <w:rsid w:val="00FC6ED4"/>
    <w:rsid w:val="00FC7690"/>
    <w:rsid w:val="00FC7BCA"/>
    <w:rsid w:val="00FD07B0"/>
    <w:rsid w:val="00FD0C60"/>
    <w:rsid w:val="00FD1613"/>
    <w:rsid w:val="00FD16B9"/>
    <w:rsid w:val="00FD1F0C"/>
    <w:rsid w:val="00FD2334"/>
    <w:rsid w:val="00FD2B7E"/>
    <w:rsid w:val="00FD2E31"/>
    <w:rsid w:val="00FD3A11"/>
    <w:rsid w:val="00FD3DE7"/>
    <w:rsid w:val="00FD4021"/>
    <w:rsid w:val="00FD4601"/>
    <w:rsid w:val="00FD4671"/>
    <w:rsid w:val="00FD49D1"/>
    <w:rsid w:val="00FD4ECC"/>
    <w:rsid w:val="00FD5034"/>
    <w:rsid w:val="00FD5CEE"/>
    <w:rsid w:val="00FD61EB"/>
    <w:rsid w:val="00FD6C63"/>
    <w:rsid w:val="00FD6FCC"/>
    <w:rsid w:val="00FD7032"/>
    <w:rsid w:val="00FD7053"/>
    <w:rsid w:val="00FD7109"/>
    <w:rsid w:val="00FD7838"/>
    <w:rsid w:val="00FD79A4"/>
    <w:rsid w:val="00FD7B28"/>
    <w:rsid w:val="00FD7DB5"/>
    <w:rsid w:val="00FE0019"/>
    <w:rsid w:val="00FE06B3"/>
    <w:rsid w:val="00FE0722"/>
    <w:rsid w:val="00FE0E71"/>
    <w:rsid w:val="00FE1011"/>
    <w:rsid w:val="00FE10DF"/>
    <w:rsid w:val="00FE1469"/>
    <w:rsid w:val="00FE1874"/>
    <w:rsid w:val="00FE1A8B"/>
    <w:rsid w:val="00FE2095"/>
    <w:rsid w:val="00FE231D"/>
    <w:rsid w:val="00FE277B"/>
    <w:rsid w:val="00FE3076"/>
    <w:rsid w:val="00FE386E"/>
    <w:rsid w:val="00FE3F9C"/>
    <w:rsid w:val="00FE48C1"/>
    <w:rsid w:val="00FE4B2E"/>
    <w:rsid w:val="00FE4FC3"/>
    <w:rsid w:val="00FE4FD2"/>
    <w:rsid w:val="00FE5427"/>
    <w:rsid w:val="00FE661A"/>
    <w:rsid w:val="00FE6869"/>
    <w:rsid w:val="00FE69F4"/>
    <w:rsid w:val="00FE6FCF"/>
    <w:rsid w:val="00FE7ABB"/>
    <w:rsid w:val="00FE7C59"/>
    <w:rsid w:val="00FE7CD6"/>
    <w:rsid w:val="00FE7D5F"/>
    <w:rsid w:val="00FE7D78"/>
    <w:rsid w:val="00FF0601"/>
    <w:rsid w:val="00FF0B28"/>
    <w:rsid w:val="00FF0B9D"/>
    <w:rsid w:val="00FF0FF2"/>
    <w:rsid w:val="00FF14FA"/>
    <w:rsid w:val="00FF1979"/>
    <w:rsid w:val="00FF1AF2"/>
    <w:rsid w:val="00FF205F"/>
    <w:rsid w:val="00FF222B"/>
    <w:rsid w:val="00FF26D5"/>
    <w:rsid w:val="00FF275C"/>
    <w:rsid w:val="00FF284E"/>
    <w:rsid w:val="00FF2D81"/>
    <w:rsid w:val="00FF2E00"/>
    <w:rsid w:val="00FF308E"/>
    <w:rsid w:val="00FF3247"/>
    <w:rsid w:val="00FF3DDE"/>
    <w:rsid w:val="00FF442C"/>
    <w:rsid w:val="00FF4C08"/>
    <w:rsid w:val="00FF5341"/>
    <w:rsid w:val="00FF5426"/>
    <w:rsid w:val="00FF6331"/>
    <w:rsid w:val="00FF636C"/>
    <w:rsid w:val="00FF6F72"/>
    <w:rsid w:val="00FF7229"/>
    <w:rsid w:val="00FF7285"/>
    <w:rsid w:val="00FF7473"/>
    <w:rsid w:val="00FF74A4"/>
    <w:rsid w:val="00FF7650"/>
    <w:rsid w:val="00FF7E06"/>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D1445D5"/>
  <w15:docId w15:val="{341E59CE-AD42-4363-8925-CC2FEC71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iPriority="99"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Number" w:locked="1"/>
    <w:lsdException w:name="List 2" w:semiHidden="1" w:unhideWhenUsed="1"/>
    <w:lsdException w:name="List 3" w:semiHidden="1" w:unhideWhenUsed="1"/>
    <w:lsdException w:name="List 4" w:locked="1" w:semiHidden="1" w:unhideWhenUsed="1"/>
    <w:lsdException w:name="List 5"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3A9"/>
    <w:pPr>
      <w:suppressAutoHyphens/>
    </w:pPr>
    <w:rPr>
      <w:rFonts w:eastAsia="Times New Roman"/>
      <w:sz w:val="28"/>
      <w:szCs w:val="28"/>
      <w:lang w:eastAsia="ar-SA"/>
    </w:rPr>
  </w:style>
  <w:style w:type="paragraph" w:styleId="Heading1">
    <w:name w:val="heading 1"/>
    <w:basedOn w:val="Normal"/>
    <w:next w:val="Normal"/>
    <w:link w:val="Heading1Char"/>
    <w:qFormat/>
    <w:locked/>
    <w:rsid w:val="00121429"/>
    <w:pPr>
      <w:keepNext/>
      <w:spacing w:before="240" w:after="60"/>
      <w:outlineLvl w:val="0"/>
    </w:pPr>
    <w:rPr>
      <w:rFonts w:ascii="Calibri Light" w:hAnsi="Calibri Light"/>
      <w:b/>
      <w:bCs/>
      <w:kern w:val="32"/>
      <w:sz w:val="32"/>
      <w:szCs w:val="32"/>
    </w:rPr>
  </w:style>
  <w:style w:type="paragraph" w:styleId="Heading2">
    <w:name w:val="heading 2"/>
    <w:basedOn w:val="Normal"/>
    <w:qFormat/>
    <w:locked/>
    <w:rsid w:val="00981AF1"/>
    <w:pPr>
      <w:suppressAutoHyphens w:val="0"/>
      <w:spacing w:before="100" w:beforeAutospacing="1" w:after="100" w:afterAutospacing="1"/>
      <w:outlineLvl w:val="1"/>
    </w:pPr>
    <w:rPr>
      <w:rFonts w:eastAsia="Calibri"/>
      <w:b/>
      <w:bCs/>
      <w:sz w:val="36"/>
      <w:szCs w:val="36"/>
      <w:lang w:eastAsia="en-US"/>
    </w:rPr>
  </w:style>
  <w:style w:type="paragraph" w:styleId="Heading9">
    <w:name w:val="heading 9"/>
    <w:basedOn w:val="Normal"/>
    <w:next w:val="Normal"/>
    <w:link w:val="Heading9Char"/>
    <w:semiHidden/>
    <w:unhideWhenUsed/>
    <w:qFormat/>
    <w:locked/>
    <w:rsid w:val="004214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SUPERS,Footnote dich,ftref,(NECG) Footnote Reference,16 Point,Superscript 6 Point,Footnote + Arial,10 pt,Black,fr,BVI fnr,footnote ref,Знак сноски 1,Знак сноски-FN,Ciae niinee-FN,Ref,de nota al pie,BearingPoin,R"/>
    <w:link w:val="CarattereCarattereCharCharCharCharCharCharZchn"/>
    <w:uiPriority w:val="99"/>
    <w:qFormat/>
    <w:rsid w:val="002B33A9"/>
    <w:rPr>
      <w:vertAlign w:val="superscript"/>
    </w:rPr>
  </w:style>
  <w:style w:type="character" w:styleId="PageNumber">
    <w:name w:val="page number"/>
    <w:basedOn w:val="DefaultParagraphFont"/>
    <w:rsid w:val="002B33A9"/>
  </w:style>
  <w:style w:type="character" w:styleId="Strong">
    <w:name w:val="Strong"/>
    <w:uiPriority w:val="22"/>
    <w:qFormat/>
    <w:rsid w:val="002B33A9"/>
    <w:rPr>
      <w:b/>
    </w:rPr>
  </w:style>
  <w:style w:type="character" w:customStyle="1" w:styleId="EndnoteCharacters">
    <w:name w:val="Endnote Characters"/>
    <w:rsid w:val="002B33A9"/>
    <w:rPr>
      <w:vertAlign w:val="superscript"/>
    </w:rPr>
  </w:style>
  <w:style w:type="character" w:customStyle="1" w:styleId="content">
    <w:name w:val="content"/>
    <w:rsid w:val="002B33A9"/>
  </w:style>
  <w:style w:type="character" w:styleId="EndnoteReference">
    <w:name w:val="endnote reference"/>
    <w:uiPriority w:val="99"/>
    <w:rsid w:val="002B33A9"/>
    <w:rPr>
      <w:vertAlign w:val="superscript"/>
    </w:rPr>
  </w:style>
  <w:style w:type="paragraph" w:styleId="BodyText">
    <w:name w:val="Body Text"/>
    <w:basedOn w:val="Normal"/>
    <w:link w:val="BodyTextChar"/>
    <w:rsid w:val="002B33A9"/>
    <w:pPr>
      <w:spacing w:after="120"/>
    </w:pPr>
    <w:rPr>
      <w:szCs w:val="20"/>
      <w:lang w:val="x-none"/>
    </w:rPr>
  </w:style>
  <w:style w:type="character" w:customStyle="1" w:styleId="BodyTextChar">
    <w:name w:val="Body Text Char"/>
    <w:link w:val="BodyText"/>
    <w:locked/>
    <w:rsid w:val="002B33A9"/>
    <w:rPr>
      <w:rFonts w:eastAsia="Times New Roman"/>
      <w:sz w:val="28"/>
      <w:lang w:val="x-none" w:eastAsia="ar-SA" w:bidi="ar-SA"/>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Char Char Char, Char Char,Char Cha,Char Char,webb"/>
    <w:basedOn w:val="Normal"/>
    <w:link w:val="NormalWebChar"/>
    <w:uiPriority w:val="99"/>
    <w:qFormat/>
    <w:rsid w:val="002B33A9"/>
    <w:pPr>
      <w:spacing w:before="280" w:after="280"/>
    </w:pPr>
    <w:rPr>
      <w:sz w:val="24"/>
      <w:szCs w:val="24"/>
    </w:rPr>
  </w:style>
  <w:style w:type="paragraph" w:styleId="Footer">
    <w:name w:val="footer"/>
    <w:basedOn w:val="Normal"/>
    <w:link w:val="FooterChar"/>
    <w:rsid w:val="002B33A9"/>
    <w:pPr>
      <w:tabs>
        <w:tab w:val="center" w:pos="4320"/>
        <w:tab w:val="right" w:pos="8640"/>
      </w:tabs>
    </w:pPr>
    <w:rPr>
      <w:sz w:val="24"/>
      <w:szCs w:val="20"/>
      <w:lang w:val="x-none"/>
    </w:rPr>
  </w:style>
  <w:style w:type="character" w:customStyle="1" w:styleId="FooterChar">
    <w:name w:val="Footer Char"/>
    <w:link w:val="Footer"/>
    <w:locked/>
    <w:rsid w:val="002B33A9"/>
    <w:rPr>
      <w:rFonts w:eastAsia="Times New Roman"/>
      <w:sz w:val="24"/>
      <w:lang w:val="x-none" w:eastAsia="ar-SA" w:bidi="ar-SA"/>
    </w:rPr>
  </w:style>
  <w:style w:type="paragraph" w:styleId="EndnoteText">
    <w:name w:val="endnote text"/>
    <w:basedOn w:val="Normal"/>
    <w:link w:val="EndnoteTextChar"/>
    <w:uiPriority w:val="99"/>
    <w:rsid w:val="002B33A9"/>
    <w:rPr>
      <w:sz w:val="20"/>
      <w:szCs w:val="20"/>
      <w:lang w:val="x-none"/>
    </w:rPr>
  </w:style>
  <w:style w:type="character" w:customStyle="1" w:styleId="EndnoteTextChar">
    <w:name w:val="Endnote Text Char"/>
    <w:link w:val="EndnoteText"/>
    <w:uiPriority w:val="99"/>
    <w:locked/>
    <w:rsid w:val="002B33A9"/>
    <w:rPr>
      <w:rFonts w:eastAsia="Times New Roman"/>
      <w:sz w:val="20"/>
      <w:lang w:val="x-none" w:eastAsia="ar-SA" w:bidi="ar-SA"/>
    </w:rPr>
  </w:style>
  <w:style w:type="paragraph" w:customStyle="1" w:styleId="CharCharCharCharCharCharChar">
    <w:name w:val="Char Char Char Char Char Char Char"/>
    <w:basedOn w:val="Normal"/>
    <w:rsid w:val="002B33A9"/>
    <w:pPr>
      <w:suppressAutoHyphens w:val="0"/>
      <w:spacing w:after="160" w:line="240" w:lineRule="exact"/>
    </w:pPr>
    <w:rPr>
      <w:rFonts w:ascii="Verdana" w:hAnsi="Verdana"/>
      <w:sz w:val="20"/>
      <w:szCs w:val="20"/>
      <w:lang w:eastAsia="en-US"/>
    </w:rPr>
  </w:style>
  <w:style w:type="paragraph" w:styleId="FootnoteText">
    <w:name w:val="footnote text"/>
    <w:aliases w:val="fn,single space,FOOTNOTES,Footnote Text Char Char Char Char Char,Footnote Text Char Char Char Char Char Char Ch Char Char Char,Footnote Text Char Char Char Char Char Char Ch Char Char Char Char Char Char C,ft,Car Car Car Car,A,f,C,Ch,З,Car"/>
    <w:basedOn w:val="Normal"/>
    <w:link w:val="FootnoteTextChar1"/>
    <w:uiPriority w:val="99"/>
    <w:qFormat/>
    <w:rsid w:val="00041DCA"/>
    <w:pPr>
      <w:suppressAutoHyphens w:val="0"/>
    </w:pPr>
    <w:rPr>
      <w:sz w:val="20"/>
      <w:szCs w:val="20"/>
      <w:lang w:val="x-none" w:eastAsia="x-none"/>
    </w:rPr>
  </w:style>
  <w:style w:type="character" w:customStyle="1" w:styleId="FootnoteTextChar1">
    <w:name w:val="Footnote Text Char1"/>
    <w:aliases w:val="fn Char,single space Char,FOOTNOTES Char,Footnote Text Char Char Char Char Char Char,Footnote Text Char Char Char Char Char Char Ch Char Char Char Char,ft Char,Car Car Car Car Char,A Char,f Char,C Char,Ch Char,З Char,Car Char"/>
    <w:link w:val="FootnoteText"/>
    <w:uiPriority w:val="99"/>
    <w:locked/>
    <w:rsid w:val="00041DCA"/>
    <w:rPr>
      <w:rFonts w:eastAsia="Times New Roman"/>
    </w:rPr>
  </w:style>
  <w:style w:type="paragraph" w:customStyle="1" w:styleId="CharChar2CharChar1">
    <w:name w:val="Char Char2 Char Char1"/>
    <w:basedOn w:val="Normal"/>
    <w:semiHidden/>
    <w:rsid w:val="00410C9B"/>
    <w:pPr>
      <w:suppressAutoHyphens w:val="0"/>
      <w:spacing w:after="160" w:line="240" w:lineRule="exact"/>
    </w:pPr>
    <w:rPr>
      <w:rFonts w:ascii="Arial" w:hAnsi="Arial" w:cs="Arial"/>
      <w:sz w:val="22"/>
      <w:szCs w:val="22"/>
      <w:lang w:eastAsia="en-US"/>
    </w:rPr>
  </w:style>
  <w:style w:type="character" w:customStyle="1" w:styleId="st">
    <w:name w:val="st"/>
    <w:rsid w:val="00597329"/>
  </w:style>
  <w:style w:type="character" w:customStyle="1" w:styleId="apple-converted-space">
    <w:name w:val="apple-converted-space"/>
    <w:rsid w:val="00A265EC"/>
  </w:style>
  <w:style w:type="paragraph" w:styleId="BalloonText">
    <w:name w:val="Balloon Text"/>
    <w:basedOn w:val="Normal"/>
    <w:link w:val="BalloonTextChar"/>
    <w:semiHidden/>
    <w:rsid w:val="0028316F"/>
    <w:rPr>
      <w:rFonts w:ascii="Tahoma" w:eastAsia="Calibri" w:hAnsi="Tahoma"/>
      <w:sz w:val="16"/>
      <w:szCs w:val="20"/>
      <w:lang w:val="x-none"/>
    </w:rPr>
  </w:style>
  <w:style w:type="character" w:customStyle="1" w:styleId="BalloonTextChar">
    <w:name w:val="Balloon Text Char"/>
    <w:link w:val="BalloonText"/>
    <w:semiHidden/>
    <w:locked/>
    <w:rsid w:val="0028316F"/>
    <w:rPr>
      <w:rFonts w:ascii="Tahoma" w:hAnsi="Tahoma"/>
      <w:sz w:val="16"/>
      <w:lang w:val="x-none" w:eastAsia="ar-SA" w:bidi="ar-SA"/>
    </w:rPr>
  </w:style>
  <w:style w:type="character" w:styleId="Hyperlink">
    <w:name w:val="Hyperlink"/>
    <w:rsid w:val="00FF6331"/>
    <w:rPr>
      <w:color w:val="0000FF"/>
      <w:u w:val="single"/>
    </w:rPr>
  </w:style>
  <w:style w:type="paragraph" w:styleId="Header">
    <w:name w:val="header"/>
    <w:basedOn w:val="Normal"/>
    <w:link w:val="HeaderChar"/>
    <w:uiPriority w:val="99"/>
    <w:rsid w:val="00625ECE"/>
    <w:pPr>
      <w:tabs>
        <w:tab w:val="center" w:pos="4680"/>
        <w:tab w:val="right" w:pos="9360"/>
      </w:tabs>
    </w:pPr>
    <w:rPr>
      <w:szCs w:val="20"/>
      <w:lang w:val="x-none"/>
    </w:rPr>
  </w:style>
  <w:style w:type="character" w:customStyle="1" w:styleId="HeaderChar">
    <w:name w:val="Header Char"/>
    <w:link w:val="Header"/>
    <w:uiPriority w:val="99"/>
    <w:locked/>
    <w:rsid w:val="00625ECE"/>
    <w:rPr>
      <w:rFonts w:eastAsia="Times New Roman"/>
      <w:sz w:val="28"/>
      <w:lang w:val="x-none" w:eastAsia="ar-SA" w:bidi="ar-SA"/>
    </w:rPr>
  </w:style>
  <w:style w:type="paragraph" w:customStyle="1" w:styleId="CharChar1">
    <w:name w:val="Char Char1"/>
    <w:basedOn w:val="Normal"/>
    <w:rsid w:val="001E5385"/>
    <w:pPr>
      <w:pageBreakBefore/>
      <w:suppressAutoHyphens w:val="0"/>
      <w:spacing w:before="100" w:beforeAutospacing="1" w:after="100" w:afterAutospacing="1"/>
    </w:pPr>
    <w:rPr>
      <w:rFonts w:ascii="Tahoma" w:hAnsi="Tahoma" w:cs="Tahoma"/>
      <w:sz w:val="20"/>
      <w:szCs w:val="20"/>
      <w:lang w:eastAsia="en-US"/>
    </w:rPr>
  </w:style>
  <w:style w:type="paragraph" w:customStyle="1" w:styleId="Char">
    <w:name w:val="Char"/>
    <w:basedOn w:val="Normal"/>
    <w:rsid w:val="005051D9"/>
    <w:pPr>
      <w:pageBreakBefore/>
      <w:suppressAutoHyphens w:val="0"/>
      <w:spacing w:before="100" w:beforeAutospacing="1" w:after="100" w:afterAutospacing="1"/>
    </w:pPr>
    <w:rPr>
      <w:rFonts w:ascii="Tahoma" w:hAnsi="Tahoma" w:cs="Tahoma"/>
      <w:sz w:val="20"/>
      <w:szCs w:val="20"/>
      <w:lang w:eastAsia="en-US"/>
    </w:rPr>
  </w:style>
  <w:style w:type="paragraph" w:styleId="BodyTextIndent2">
    <w:name w:val="Body Text Indent 2"/>
    <w:aliases w:val="Char1"/>
    <w:basedOn w:val="Normal"/>
    <w:link w:val="BodyTextIndent2Char"/>
    <w:rsid w:val="00D16A92"/>
    <w:pPr>
      <w:spacing w:after="120" w:line="480" w:lineRule="auto"/>
      <w:ind w:left="360"/>
    </w:pPr>
    <w:rPr>
      <w:szCs w:val="20"/>
      <w:lang w:val="x-none"/>
    </w:rPr>
  </w:style>
  <w:style w:type="character" w:customStyle="1" w:styleId="BodyTextIndent2Char">
    <w:name w:val="Body Text Indent 2 Char"/>
    <w:aliases w:val="Char1 Char"/>
    <w:link w:val="BodyTextIndent2"/>
    <w:locked/>
    <w:rsid w:val="00D16A92"/>
    <w:rPr>
      <w:rFonts w:eastAsia="Times New Roman"/>
      <w:sz w:val="28"/>
      <w:lang w:val="x-none" w:eastAsia="ar-SA" w:bidi="ar-SA"/>
    </w:rPr>
  </w:style>
  <w:style w:type="paragraph" w:customStyle="1" w:styleId="pintertitle">
    <w:name w:val="pintertitle"/>
    <w:basedOn w:val="Normal"/>
    <w:rsid w:val="00D16A92"/>
    <w:pPr>
      <w:suppressAutoHyphens w:val="0"/>
      <w:spacing w:before="100" w:beforeAutospacing="1" w:after="100" w:afterAutospacing="1"/>
    </w:pPr>
    <w:rPr>
      <w:sz w:val="24"/>
      <w:szCs w:val="24"/>
      <w:lang w:eastAsia="en-US"/>
    </w:rPr>
  </w:style>
  <w:style w:type="paragraph" w:customStyle="1" w:styleId="ColorfulList-Accent11">
    <w:name w:val="Colorful List - Accent 11"/>
    <w:basedOn w:val="Normal"/>
    <w:rsid w:val="00044890"/>
    <w:pPr>
      <w:suppressAutoHyphens w:val="0"/>
      <w:spacing w:after="200"/>
      <w:ind w:left="720"/>
    </w:pPr>
    <w:rPr>
      <w:rFonts w:eastAsia="Calibri"/>
      <w:szCs w:val="24"/>
      <w:lang w:eastAsia="en-US"/>
    </w:rPr>
  </w:style>
  <w:style w:type="paragraph" w:styleId="BodyTextIndent">
    <w:name w:val="Body Text Indent"/>
    <w:basedOn w:val="Normal"/>
    <w:rsid w:val="00044890"/>
    <w:pPr>
      <w:suppressAutoHyphens w:val="0"/>
      <w:ind w:firstLine="720"/>
      <w:jc w:val="both"/>
    </w:pPr>
    <w:rPr>
      <w:rFonts w:ascii=".VnTime" w:hAnsi=".VnTime"/>
      <w:sz w:val="26"/>
      <w:szCs w:val="24"/>
    </w:rPr>
  </w:style>
  <w:style w:type="character" w:customStyle="1" w:styleId="normalchar">
    <w:name w:val="normalchar"/>
    <w:rsid w:val="009F06BE"/>
  </w:style>
  <w:style w:type="character" w:styleId="Emphasis">
    <w:name w:val="Emphasis"/>
    <w:uiPriority w:val="20"/>
    <w:qFormat/>
    <w:rsid w:val="009A2F29"/>
    <w:rPr>
      <w:i/>
    </w:rPr>
  </w:style>
  <w:style w:type="character" w:styleId="CommentReference">
    <w:name w:val="annotation reference"/>
    <w:semiHidden/>
    <w:rsid w:val="000B5A2C"/>
    <w:rPr>
      <w:sz w:val="16"/>
    </w:rPr>
  </w:style>
  <w:style w:type="paragraph" w:styleId="CommentText">
    <w:name w:val="annotation text"/>
    <w:basedOn w:val="Normal"/>
    <w:link w:val="CommentTextChar"/>
    <w:rsid w:val="000B5A2C"/>
    <w:rPr>
      <w:rFonts w:eastAsia="Calibri"/>
      <w:sz w:val="20"/>
      <w:szCs w:val="20"/>
      <w:lang w:val="x-none"/>
    </w:rPr>
  </w:style>
  <w:style w:type="paragraph" w:customStyle="1" w:styleId="CharCharCharChar">
    <w:name w:val="Char Char Char Char"/>
    <w:basedOn w:val="Normal"/>
    <w:rsid w:val="00543965"/>
    <w:pPr>
      <w:suppressAutoHyphens w:val="0"/>
      <w:spacing w:after="160" w:line="240" w:lineRule="exact"/>
    </w:pPr>
    <w:rPr>
      <w:rFonts w:ascii="Verdana" w:hAnsi="Verdana" w:cs="Angsana New"/>
      <w:sz w:val="20"/>
      <w:szCs w:val="20"/>
      <w:lang w:val="en-GB" w:eastAsia="en-US"/>
    </w:rPr>
  </w:style>
  <w:style w:type="character" w:customStyle="1" w:styleId="CharCharChar">
    <w:name w:val="Char Char Char"/>
    <w:rsid w:val="00E412B5"/>
    <w:rPr>
      <w:rFonts w:ascii=".VnTime" w:hAnsi=".VnTime"/>
      <w:sz w:val="28"/>
    </w:rPr>
  </w:style>
  <w:style w:type="paragraph" w:styleId="ListParagraph">
    <w:name w:val="List Paragraph"/>
    <w:basedOn w:val="Normal"/>
    <w:qFormat/>
    <w:rsid w:val="00E412B5"/>
    <w:pPr>
      <w:suppressAutoHyphens w:val="0"/>
      <w:spacing w:after="160" w:line="256" w:lineRule="auto"/>
      <w:ind w:left="720"/>
    </w:pPr>
    <w:rPr>
      <w:rFonts w:ascii="Calibri" w:eastAsia="Calibri" w:hAnsi="Calibri"/>
      <w:sz w:val="22"/>
      <w:szCs w:val="22"/>
      <w:lang w:eastAsia="en-US"/>
    </w:rPr>
  </w:style>
  <w:style w:type="paragraph" w:customStyle="1" w:styleId="CharCharCharCharCharCharChar1">
    <w:name w:val="Char Char Char Char Char Char Char1"/>
    <w:basedOn w:val="Normal"/>
    <w:rsid w:val="00B261D9"/>
    <w:pPr>
      <w:suppressAutoHyphens w:val="0"/>
      <w:spacing w:after="160" w:line="240" w:lineRule="exact"/>
    </w:pPr>
    <w:rPr>
      <w:rFonts w:ascii="Verdana" w:eastAsia="Calibri" w:hAnsi="Verdana"/>
      <w:sz w:val="20"/>
      <w:szCs w:val="20"/>
      <w:lang w:eastAsia="en-US"/>
    </w:rPr>
  </w:style>
  <w:style w:type="paragraph" w:styleId="BodyTextIndent3">
    <w:name w:val="Body Text Indent 3"/>
    <w:basedOn w:val="Normal"/>
    <w:rsid w:val="00161E92"/>
    <w:pPr>
      <w:suppressAutoHyphens w:val="0"/>
      <w:spacing w:after="120"/>
      <w:ind w:left="360"/>
    </w:pPr>
    <w:rPr>
      <w:rFonts w:eastAsia="Calibri"/>
      <w:sz w:val="16"/>
      <w:szCs w:val="16"/>
      <w:lang w:eastAsia="en-US"/>
    </w:rPr>
  </w:style>
  <w:style w:type="character" w:customStyle="1" w:styleId="CommentTextChar">
    <w:name w:val="Comment Text Char"/>
    <w:link w:val="CommentText"/>
    <w:locked/>
    <w:rsid w:val="00D83F82"/>
    <w:rPr>
      <w:lang w:val="x-none" w:eastAsia="ar-SA" w:bidi="ar-SA"/>
    </w:rPr>
  </w:style>
  <w:style w:type="character" w:customStyle="1" w:styleId="FootnoteTextChar">
    <w:name w:val="Footnote Text Char"/>
    <w:aliases w:val="Footnote Text Char Char Char Char Char Char Ch Char Char1,Footnote Text Char Char Char Char Char Char Ch Char1,Footnote Text Char Char Char Char Char Char Ch Char,Footnote Text Char Char Char Char Char Char Ch Char Char Char1,fn Char1"/>
    <w:qFormat/>
    <w:locked/>
    <w:rsid w:val="000316F9"/>
    <w:rPr>
      <w:rFonts w:eastAsia="Times New Roman"/>
      <w:lang w:val="vi-VN" w:eastAsia="vi-VN"/>
    </w:rPr>
  </w:style>
  <w:style w:type="paragraph" w:customStyle="1" w:styleId="normal1">
    <w:name w:val="normal1"/>
    <w:basedOn w:val="Normal"/>
    <w:rsid w:val="009B22C7"/>
    <w:pPr>
      <w:suppressAutoHyphens w:val="0"/>
      <w:spacing w:before="100" w:beforeAutospacing="1" w:after="100" w:afterAutospacing="1"/>
    </w:pPr>
    <w:rPr>
      <w:rFonts w:eastAsia="Calibri"/>
      <w:sz w:val="24"/>
      <w:szCs w:val="24"/>
      <w:lang w:eastAsia="en-US"/>
    </w:rPr>
  </w:style>
  <w:style w:type="paragraph" w:customStyle="1" w:styleId="Normal10">
    <w:name w:val="Normal1"/>
    <w:basedOn w:val="Normal"/>
    <w:rsid w:val="009B22C7"/>
    <w:pPr>
      <w:suppressAutoHyphens w:val="0"/>
      <w:spacing w:before="100" w:beforeAutospacing="1" w:after="100" w:afterAutospacing="1"/>
    </w:pPr>
    <w:rPr>
      <w:rFonts w:eastAsia="Calibri"/>
      <w:sz w:val="24"/>
      <w:szCs w:val="24"/>
      <w:lang w:eastAsia="en-US"/>
    </w:rPr>
  </w:style>
  <w:style w:type="paragraph" w:styleId="CommentSubject">
    <w:name w:val="annotation subject"/>
    <w:basedOn w:val="CommentText"/>
    <w:next w:val="CommentText"/>
    <w:link w:val="CommentSubjectChar"/>
    <w:semiHidden/>
    <w:rsid w:val="00F30FE6"/>
    <w:rPr>
      <w:b/>
    </w:rPr>
  </w:style>
  <w:style w:type="character" w:customStyle="1" w:styleId="CommentSubjectChar">
    <w:name w:val="Comment Subject Char"/>
    <w:link w:val="CommentSubject"/>
    <w:locked/>
    <w:rsid w:val="00F30FE6"/>
    <w:rPr>
      <w:b/>
      <w:lang w:val="x-none" w:eastAsia="ar-SA" w:bidi="ar-SA"/>
    </w:rPr>
  </w:style>
  <w:style w:type="paragraph" w:styleId="Revision">
    <w:name w:val="Revision"/>
    <w:hidden/>
    <w:uiPriority w:val="99"/>
    <w:semiHidden/>
    <w:rsid w:val="00F30FE6"/>
    <w:rPr>
      <w:rFonts w:eastAsia="Times New Roman"/>
      <w:sz w:val="28"/>
      <w:szCs w:val="28"/>
      <w:lang w:eastAsia="ar-SA"/>
    </w:rPr>
  </w:style>
  <w:style w:type="character" w:customStyle="1" w:styleId="Heading1Char">
    <w:name w:val="Heading 1 Char"/>
    <w:link w:val="Heading1"/>
    <w:rsid w:val="00121429"/>
    <w:rPr>
      <w:rFonts w:ascii="Calibri Light" w:eastAsia="Times New Roman" w:hAnsi="Calibri Light" w:cs="Times New Roman"/>
      <w:b/>
      <w:bCs/>
      <w:kern w:val="32"/>
      <w:sz w:val="32"/>
      <w:szCs w:val="32"/>
      <w:lang w:eastAsia="ar-SA"/>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0318D8"/>
    <w:pPr>
      <w:suppressAutoHyphens w:val="0"/>
      <w:spacing w:after="160" w:line="240" w:lineRule="exact"/>
    </w:pPr>
    <w:rPr>
      <w:rFonts w:eastAsia="Calibri"/>
      <w:sz w:val="20"/>
      <w:szCs w:val="20"/>
      <w:vertAlign w:val="superscript"/>
      <w:lang w:eastAsia="en-U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8D483A"/>
    <w:pPr>
      <w:suppressAutoHyphens w:val="0"/>
      <w:spacing w:after="160" w:line="240" w:lineRule="exact"/>
      <w:jc w:val="both"/>
    </w:pPr>
    <w:rPr>
      <w:rFonts w:ascii="Calibri" w:eastAsia="Calibri" w:hAnsi="Calibri"/>
      <w:sz w:val="22"/>
      <w:szCs w:val="22"/>
      <w:vertAlign w:val="superscript"/>
      <w:lang w:val="en-GB" w:eastAsia="en-US"/>
    </w:rPr>
  </w:style>
  <w:style w:type="paragraph" w:customStyle="1" w:styleId="n-dieund-p">
    <w:name w:val="n-dieund-p"/>
    <w:basedOn w:val="Normal"/>
    <w:rsid w:val="00876025"/>
    <w:pPr>
      <w:suppressAutoHyphens w:val="0"/>
      <w:jc w:val="both"/>
    </w:pPr>
    <w:rPr>
      <w:sz w:val="20"/>
      <w:szCs w:val="20"/>
      <w:lang w:eastAsia="en-US"/>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Char Char Char Char"/>
    <w:link w:val="NormalWeb"/>
    <w:uiPriority w:val="99"/>
    <w:rsid w:val="00876025"/>
    <w:rPr>
      <w:rFonts w:eastAsia="Times New Roman"/>
      <w:sz w:val="24"/>
      <w:szCs w:val="24"/>
      <w:lang w:eastAsia="ar-SA"/>
    </w:rPr>
  </w:style>
  <w:style w:type="paragraph" w:customStyle="1" w:styleId="ContentStyle">
    <w:name w:val="ContentStyle"/>
    <w:basedOn w:val="Normal"/>
    <w:link w:val="ContentStyleChar"/>
    <w:rsid w:val="00272992"/>
    <w:pPr>
      <w:suppressAutoHyphens w:val="0"/>
      <w:spacing w:after="120"/>
      <w:ind w:firstLine="567"/>
      <w:jc w:val="both"/>
    </w:pPr>
    <w:rPr>
      <w:rFonts w:eastAsia="Calibri"/>
      <w:color w:val="0000FF"/>
      <w:sz w:val="26"/>
      <w:szCs w:val="22"/>
      <w:lang w:eastAsia="en-US"/>
    </w:rPr>
  </w:style>
  <w:style w:type="character" w:customStyle="1" w:styleId="ContentStyleChar">
    <w:name w:val="ContentStyle Char"/>
    <w:link w:val="ContentStyle"/>
    <w:rsid w:val="00272992"/>
    <w:rPr>
      <w:color w:val="0000FF"/>
      <w:sz w:val="26"/>
      <w:szCs w:val="22"/>
    </w:rPr>
  </w:style>
  <w:style w:type="character" w:customStyle="1" w:styleId="vltext">
    <w:name w:val="vl_text"/>
    <w:uiPriority w:val="99"/>
    <w:rsid w:val="000815CA"/>
  </w:style>
  <w:style w:type="paragraph" w:styleId="NoSpacing">
    <w:name w:val="No Spacing"/>
    <w:uiPriority w:val="1"/>
    <w:qFormat/>
    <w:rsid w:val="00A655C5"/>
    <w:rPr>
      <w:rFonts w:ascii="Calibri" w:hAnsi="Calibri"/>
      <w:sz w:val="22"/>
      <w:szCs w:val="22"/>
      <w:lang w:val="en-GB"/>
    </w:rPr>
  </w:style>
  <w:style w:type="paragraph" w:customStyle="1" w:styleId="FootnoteCharCharCharCharCharChar">
    <w:name w:val="Footnote Char Char Char Char Char Char"/>
    <w:aliases w:val="Footnote text Char Char Char Char Char Char,ftref Char Char Char Char Char Char,BearingPoint Char Char Char Char Char Char,16 Point Char Char Char Char Char Char"/>
    <w:basedOn w:val="Normal"/>
    <w:qFormat/>
    <w:rsid w:val="00C11FB7"/>
    <w:pPr>
      <w:suppressAutoHyphens w:val="0"/>
      <w:spacing w:after="160" w:line="240" w:lineRule="exact"/>
    </w:pPr>
    <w:rPr>
      <w:sz w:val="20"/>
      <w:szCs w:val="20"/>
      <w:vertAlign w:val="superscript"/>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182D38"/>
    <w:pPr>
      <w:suppressAutoHyphens w:val="0"/>
      <w:spacing w:after="160" w:line="240" w:lineRule="exact"/>
    </w:pPr>
    <w:rPr>
      <w:rFonts w:ascii="Calibri" w:hAnsi="Calibri"/>
      <w:sz w:val="22"/>
      <w:szCs w:val="22"/>
      <w:vertAlign w:val="superscript"/>
      <w:lang w:eastAsia="en-US"/>
    </w:rPr>
  </w:style>
  <w:style w:type="paragraph" w:styleId="BodyText2">
    <w:name w:val="Body Text 2"/>
    <w:basedOn w:val="Normal"/>
    <w:link w:val="BodyText2Char"/>
    <w:uiPriority w:val="99"/>
    <w:unhideWhenUsed/>
    <w:rsid w:val="00137B88"/>
    <w:pPr>
      <w:suppressAutoHyphens w:val="0"/>
      <w:spacing w:after="120" w:line="480" w:lineRule="auto"/>
    </w:pPr>
    <w:rPr>
      <w:rFonts w:ascii="Calibri" w:eastAsia="Calibri" w:hAnsi="Calibri"/>
      <w:sz w:val="20"/>
      <w:szCs w:val="20"/>
      <w:lang w:eastAsia="en-US"/>
    </w:rPr>
  </w:style>
  <w:style w:type="character" w:customStyle="1" w:styleId="BodyText2Char">
    <w:name w:val="Body Text 2 Char"/>
    <w:basedOn w:val="DefaultParagraphFont"/>
    <w:link w:val="BodyText2"/>
    <w:uiPriority w:val="99"/>
    <w:rsid w:val="00137B88"/>
    <w:rPr>
      <w:rFonts w:ascii="Calibri" w:hAnsi="Calibri"/>
    </w:rPr>
  </w:style>
  <w:style w:type="character" w:customStyle="1" w:styleId="normalchar0">
    <w:name w:val="normal__char"/>
    <w:basedOn w:val="DefaultParagraphFont"/>
    <w:qFormat/>
    <w:rsid w:val="00FF7473"/>
    <w:rPr>
      <w:rFonts w:cs="Times New Roman"/>
    </w:rPr>
  </w:style>
  <w:style w:type="character" w:customStyle="1" w:styleId="Heading9Char">
    <w:name w:val="Heading 9 Char"/>
    <w:basedOn w:val="DefaultParagraphFont"/>
    <w:link w:val="Heading9"/>
    <w:rsid w:val="00421429"/>
    <w:rPr>
      <w:rFonts w:asciiTheme="majorHAnsi" w:eastAsiaTheme="majorEastAsia" w:hAnsiTheme="majorHAnsi" w:cstheme="majorBidi"/>
      <w:i/>
      <w:iCs/>
      <w:color w:val="272727" w:themeColor="text1" w:themeTint="D8"/>
      <w:sz w:val="21"/>
      <w:szCs w:val="21"/>
      <w:lang w:eastAsia="ar-SA"/>
    </w:rPr>
  </w:style>
  <w:style w:type="paragraph" w:customStyle="1" w:styleId="10">
    <w:name w:val="10"/>
    <w:aliases w:val="f1,Footnote text + 13 pt,Footnote Text11,Re,BVI f"/>
    <w:basedOn w:val="Normal"/>
    <w:uiPriority w:val="99"/>
    <w:qFormat/>
    <w:rsid w:val="00141B94"/>
    <w:pPr>
      <w:suppressAutoHyphens w:val="0"/>
      <w:spacing w:before="100" w:line="240" w:lineRule="exact"/>
    </w:pPr>
    <w:rPr>
      <w:rFonts w:asciiTheme="minorHAnsi" w:eastAsiaTheme="minorHAnsi" w:hAnsiTheme="minorHAnsi" w:cstheme="minorBidi"/>
      <w:sz w:val="22"/>
      <w:szCs w:val="22"/>
      <w:vertAlign w:val="superscript"/>
      <w:lang w:eastAsia="en-US"/>
    </w:rPr>
  </w:style>
  <w:style w:type="paragraph" w:customStyle="1" w:styleId="16PointChar">
    <w:name w:val="16 Point Знак Char"/>
    <w:aliases w:val="Superscript 6 Point Знак Char,Superscript 6 Point + 11 pt Знак Char,ftref Знак Char,BVI fnr Знак Char,BVI fnr Car Car Знак Char,BVI fnr Car Знак Char,BVI fnr Car Car Car Car Знак Char,Footnote text Знак Char"/>
    <w:basedOn w:val="Normal"/>
    <w:uiPriority w:val="99"/>
    <w:rsid w:val="00CF07F6"/>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customStyle="1" w:styleId="16PointCharCharChar">
    <w:name w:val="16 Point Char Char Char"/>
    <w:aliases w:val="BVI fnr Char Char Char1,Footnote Char Char Char,Footnote Text Char Char Char Char Char Char Ch Char Char Char Char Char Char1,Footnote text Char Char Char,ftref Char Char Char,Footnote Text1 Char Char Char"/>
    <w:basedOn w:val="Normal"/>
    <w:uiPriority w:val="99"/>
    <w:qFormat/>
    <w:rsid w:val="002C77AC"/>
    <w:pPr>
      <w:suppressAutoHyphens w:val="0"/>
      <w:spacing w:after="160" w:line="240" w:lineRule="exact"/>
      <w:contextualSpacing/>
    </w:pPr>
    <w:rPr>
      <w:rFonts w:ascii="Calibri" w:eastAsia="Calibri" w:hAnsi="Calibri"/>
      <w:sz w:val="20"/>
      <w:szCs w:val="20"/>
      <w:vertAlign w:val="superscript"/>
      <w:lang w:val="en-GB" w:eastAsia="en-GB"/>
    </w:rPr>
  </w:style>
  <w:style w:type="character" w:customStyle="1" w:styleId="HeaderChar1">
    <w:name w:val="Header Char1"/>
    <w:uiPriority w:val="99"/>
    <w:semiHidden/>
    <w:rsid w:val="002D7522"/>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2903658">
      <w:bodyDiv w:val="1"/>
      <w:marLeft w:val="0"/>
      <w:marRight w:val="0"/>
      <w:marTop w:val="0"/>
      <w:marBottom w:val="0"/>
      <w:divBdr>
        <w:top w:val="none" w:sz="0" w:space="0" w:color="auto"/>
        <w:left w:val="none" w:sz="0" w:space="0" w:color="auto"/>
        <w:bottom w:val="none" w:sz="0" w:space="0" w:color="auto"/>
        <w:right w:val="none" w:sz="0" w:space="0" w:color="auto"/>
      </w:divBdr>
    </w:div>
    <w:div w:id="108670673">
      <w:bodyDiv w:val="1"/>
      <w:marLeft w:val="0"/>
      <w:marRight w:val="0"/>
      <w:marTop w:val="0"/>
      <w:marBottom w:val="0"/>
      <w:divBdr>
        <w:top w:val="none" w:sz="0" w:space="0" w:color="auto"/>
        <w:left w:val="none" w:sz="0" w:space="0" w:color="auto"/>
        <w:bottom w:val="none" w:sz="0" w:space="0" w:color="auto"/>
        <w:right w:val="none" w:sz="0" w:space="0" w:color="auto"/>
      </w:divBdr>
    </w:div>
    <w:div w:id="167410925">
      <w:bodyDiv w:val="1"/>
      <w:marLeft w:val="0"/>
      <w:marRight w:val="0"/>
      <w:marTop w:val="0"/>
      <w:marBottom w:val="0"/>
      <w:divBdr>
        <w:top w:val="none" w:sz="0" w:space="0" w:color="auto"/>
        <w:left w:val="none" w:sz="0" w:space="0" w:color="auto"/>
        <w:bottom w:val="none" w:sz="0" w:space="0" w:color="auto"/>
        <w:right w:val="none" w:sz="0" w:space="0" w:color="auto"/>
      </w:divBdr>
    </w:div>
    <w:div w:id="172309078">
      <w:bodyDiv w:val="1"/>
      <w:marLeft w:val="0"/>
      <w:marRight w:val="0"/>
      <w:marTop w:val="0"/>
      <w:marBottom w:val="0"/>
      <w:divBdr>
        <w:top w:val="none" w:sz="0" w:space="0" w:color="auto"/>
        <w:left w:val="none" w:sz="0" w:space="0" w:color="auto"/>
        <w:bottom w:val="none" w:sz="0" w:space="0" w:color="auto"/>
        <w:right w:val="none" w:sz="0" w:space="0" w:color="auto"/>
      </w:divBdr>
    </w:div>
    <w:div w:id="194118056">
      <w:bodyDiv w:val="1"/>
      <w:marLeft w:val="0"/>
      <w:marRight w:val="0"/>
      <w:marTop w:val="0"/>
      <w:marBottom w:val="0"/>
      <w:divBdr>
        <w:top w:val="none" w:sz="0" w:space="0" w:color="auto"/>
        <w:left w:val="none" w:sz="0" w:space="0" w:color="auto"/>
        <w:bottom w:val="none" w:sz="0" w:space="0" w:color="auto"/>
        <w:right w:val="none" w:sz="0" w:space="0" w:color="auto"/>
      </w:divBdr>
    </w:div>
    <w:div w:id="271088904">
      <w:bodyDiv w:val="1"/>
      <w:marLeft w:val="0"/>
      <w:marRight w:val="0"/>
      <w:marTop w:val="0"/>
      <w:marBottom w:val="0"/>
      <w:divBdr>
        <w:top w:val="none" w:sz="0" w:space="0" w:color="auto"/>
        <w:left w:val="none" w:sz="0" w:space="0" w:color="auto"/>
        <w:bottom w:val="none" w:sz="0" w:space="0" w:color="auto"/>
        <w:right w:val="none" w:sz="0" w:space="0" w:color="auto"/>
      </w:divBdr>
    </w:div>
    <w:div w:id="400104747">
      <w:bodyDiv w:val="1"/>
      <w:marLeft w:val="0"/>
      <w:marRight w:val="0"/>
      <w:marTop w:val="0"/>
      <w:marBottom w:val="0"/>
      <w:divBdr>
        <w:top w:val="none" w:sz="0" w:space="0" w:color="auto"/>
        <w:left w:val="none" w:sz="0" w:space="0" w:color="auto"/>
        <w:bottom w:val="none" w:sz="0" w:space="0" w:color="auto"/>
        <w:right w:val="none" w:sz="0" w:space="0" w:color="auto"/>
      </w:divBdr>
    </w:div>
    <w:div w:id="527530147">
      <w:bodyDiv w:val="1"/>
      <w:marLeft w:val="0"/>
      <w:marRight w:val="0"/>
      <w:marTop w:val="0"/>
      <w:marBottom w:val="0"/>
      <w:divBdr>
        <w:top w:val="none" w:sz="0" w:space="0" w:color="auto"/>
        <w:left w:val="none" w:sz="0" w:space="0" w:color="auto"/>
        <w:bottom w:val="none" w:sz="0" w:space="0" w:color="auto"/>
        <w:right w:val="none" w:sz="0" w:space="0" w:color="auto"/>
      </w:divBdr>
    </w:div>
    <w:div w:id="535970757">
      <w:bodyDiv w:val="1"/>
      <w:marLeft w:val="0"/>
      <w:marRight w:val="0"/>
      <w:marTop w:val="0"/>
      <w:marBottom w:val="0"/>
      <w:divBdr>
        <w:top w:val="none" w:sz="0" w:space="0" w:color="auto"/>
        <w:left w:val="none" w:sz="0" w:space="0" w:color="auto"/>
        <w:bottom w:val="none" w:sz="0" w:space="0" w:color="auto"/>
        <w:right w:val="none" w:sz="0" w:space="0" w:color="auto"/>
      </w:divBdr>
    </w:div>
    <w:div w:id="627707526">
      <w:bodyDiv w:val="1"/>
      <w:marLeft w:val="0"/>
      <w:marRight w:val="0"/>
      <w:marTop w:val="0"/>
      <w:marBottom w:val="0"/>
      <w:divBdr>
        <w:top w:val="none" w:sz="0" w:space="0" w:color="auto"/>
        <w:left w:val="none" w:sz="0" w:space="0" w:color="auto"/>
        <w:bottom w:val="none" w:sz="0" w:space="0" w:color="auto"/>
        <w:right w:val="none" w:sz="0" w:space="0" w:color="auto"/>
      </w:divBdr>
    </w:div>
    <w:div w:id="877856744">
      <w:bodyDiv w:val="1"/>
      <w:marLeft w:val="0"/>
      <w:marRight w:val="0"/>
      <w:marTop w:val="0"/>
      <w:marBottom w:val="0"/>
      <w:divBdr>
        <w:top w:val="none" w:sz="0" w:space="0" w:color="auto"/>
        <w:left w:val="none" w:sz="0" w:space="0" w:color="auto"/>
        <w:bottom w:val="none" w:sz="0" w:space="0" w:color="auto"/>
        <w:right w:val="none" w:sz="0" w:space="0" w:color="auto"/>
      </w:divBdr>
    </w:div>
    <w:div w:id="999238324">
      <w:bodyDiv w:val="1"/>
      <w:marLeft w:val="0"/>
      <w:marRight w:val="0"/>
      <w:marTop w:val="0"/>
      <w:marBottom w:val="0"/>
      <w:divBdr>
        <w:top w:val="none" w:sz="0" w:space="0" w:color="auto"/>
        <w:left w:val="none" w:sz="0" w:space="0" w:color="auto"/>
        <w:bottom w:val="none" w:sz="0" w:space="0" w:color="auto"/>
        <w:right w:val="none" w:sz="0" w:space="0" w:color="auto"/>
      </w:divBdr>
    </w:div>
    <w:div w:id="1181165184">
      <w:bodyDiv w:val="1"/>
      <w:marLeft w:val="0"/>
      <w:marRight w:val="0"/>
      <w:marTop w:val="0"/>
      <w:marBottom w:val="0"/>
      <w:divBdr>
        <w:top w:val="none" w:sz="0" w:space="0" w:color="auto"/>
        <w:left w:val="none" w:sz="0" w:space="0" w:color="auto"/>
        <w:bottom w:val="none" w:sz="0" w:space="0" w:color="auto"/>
        <w:right w:val="none" w:sz="0" w:space="0" w:color="auto"/>
      </w:divBdr>
    </w:div>
    <w:div w:id="1232882587">
      <w:bodyDiv w:val="1"/>
      <w:marLeft w:val="0"/>
      <w:marRight w:val="0"/>
      <w:marTop w:val="0"/>
      <w:marBottom w:val="0"/>
      <w:divBdr>
        <w:top w:val="none" w:sz="0" w:space="0" w:color="auto"/>
        <w:left w:val="none" w:sz="0" w:space="0" w:color="auto"/>
        <w:bottom w:val="none" w:sz="0" w:space="0" w:color="auto"/>
        <w:right w:val="none" w:sz="0" w:space="0" w:color="auto"/>
      </w:divBdr>
    </w:div>
    <w:div w:id="1389574608">
      <w:bodyDiv w:val="1"/>
      <w:marLeft w:val="0"/>
      <w:marRight w:val="0"/>
      <w:marTop w:val="0"/>
      <w:marBottom w:val="0"/>
      <w:divBdr>
        <w:top w:val="none" w:sz="0" w:space="0" w:color="auto"/>
        <w:left w:val="none" w:sz="0" w:space="0" w:color="auto"/>
        <w:bottom w:val="none" w:sz="0" w:space="0" w:color="auto"/>
        <w:right w:val="none" w:sz="0" w:space="0" w:color="auto"/>
      </w:divBdr>
    </w:div>
    <w:div w:id="1399595059">
      <w:bodyDiv w:val="1"/>
      <w:marLeft w:val="0"/>
      <w:marRight w:val="0"/>
      <w:marTop w:val="0"/>
      <w:marBottom w:val="0"/>
      <w:divBdr>
        <w:top w:val="none" w:sz="0" w:space="0" w:color="auto"/>
        <w:left w:val="none" w:sz="0" w:space="0" w:color="auto"/>
        <w:bottom w:val="none" w:sz="0" w:space="0" w:color="auto"/>
        <w:right w:val="none" w:sz="0" w:space="0" w:color="auto"/>
      </w:divBdr>
    </w:div>
    <w:div w:id="1457675086">
      <w:bodyDiv w:val="1"/>
      <w:marLeft w:val="0"/>
      <w:marRight w:val="0"/>
      <w:marTop w:val="0"/>
      <w:marBottom w:val="0"/>
      <w:divBdr>
        <w:top w:val="none" w:sz="0" w:space="0" w:color="auto"/>
        <w:left w:val="none" w:sz="0" w:space="0" w:color="auto"/>
        <w:bottom w:val="none" w:sz="0" w:space="0" w:color="auto"/>
        <w:right w:val="none" w:sz="0" w:space="0" w:color="auto"/>
      </w:divBdr>
    </w:div>
    <w:div w:id="1716078836">
      <w:bodyDiv w:val="1"/>
      <w:marLeft w:val="0"/>
      <w:marRight w:val="0"/>
      <w:marTop w:val="0"/>
      <w:marBottom w:val="0"/>
      <w:divBdr>
        <w:top w:val="none" w:sz="0" w:space="0" w:color="auto"/>
        <w:left w:val="none" w:sz="0" w:space="0" w:color="auto"/>
        <w:bottom w:val="none" w:sz="0" w:space="0" w:color="auto"/>
        <w:right w:val="none" w:sz="0" w:space="0" w:color="auto"/>
      </w:divBdr>
    </w:div>
    <w:div w:id="1880583125">
      <w:bodyDiv w:val="1"/>
      <w:marLeft w:val="0"/>
      <w:marRight w:val="0"/>
      <w:marTop w:val="0"/>
      <w:marBottom w:val="0"/>
      <w:divBdr>
        <w:top w:val="none" w:sz="0" w:space="0" w:color="auto"/>
        <w:left w:val="none" w:sz="0" w:space="0" w:color="auto"/>
        <w:bottom w:val="none" w:sz="0" w:space="0" w:color="auto"/>
        <w:right w:val="none" w:sz="0" w:space="0" w:color="auto"/>
      </w:divBdr>
    </w:div>
    <w:div w:id="1900938919">
      <w:bodyDiv w:val="1"/>
      <w:marLeft w:val="0"/>
      <w:marRight w:val="0"/>
      <w:marTop w:val="0"/>
      <w:marBottom w:val="0"/>
      <w:divBdr>
        <w:top w:val="none" w:sz="0" w:space="0" w:color="auto"/>
        <w:left w:val="none" w:sz="0" w:space="0" w:color="auto"/>
        <w:bottom w:val="none" w:sz="0" w:space="0" w:color="auto"/>
        <w:right w:val="none" w:sz="0" w:space="0" w:color="auto"/>
      </w:divBdr>
    </w:div>
    <w:div w:id="21157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437C1-8397-4057-AB59-8F064799C43B}">
  <ds:schemaRefs>
    <ds:schemaRef ds:uri="http://schemas.openxmlformats.org/officeDocument/2006/bibliography"/>
  </ds:schemaRefs>
</ds:datastoreItem>
</file>

<file path=customXml/itemProps2.xml><?xml version="1.0" encoding="utf-8"?>
<ds:datastoreItem xmlns:ds="http://schemas.openxmlformats.org/officeDocument/2006/customXml" ds:itemID="{4D082E66-7E66-4D3D-98B2-D3C2E3D4A5BB}"/>
</file>

<file path=customXml/itemProps3.xml><?xml version="1.0" encoding="utf-8"?>
<ds:datastoreItem xmlns:ds="http://schemas.openxmlformats.org/officeDocument/2006/customXml" ds:itemID="{01F0A3D3-C2D3-4BB9-B101-3C520EAA8CE6}"/>
</file>

<file path=customXml/itemProps4.xml><?xml version="1.0" encoding="utf-8"?>
<ds:datastoreItem xmlns:ds="http://schemas.openxmlformats.org/officeDocument/2006/customXml" ds:itemID="{1AF1F801-56CC-4D48-8720-DA71DB72CD4A}"/>
</file>

<file path=docProps/app.xml><?xml version="1.0" encoding="utf-8"?>
<Properties xmlns="http://schemas.openxmlformats.org/officeDocument/2006/extended-properties" xmlns:vt="http://schemas.openxmlformats.org/officeDocument/2006/docPropsVTypes">
  <Template>Normal</Template>
  <TotalTime>21</TotalTime>
  <Pages>9</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QUỐC HỘI KHÓA XIII</vt:lpstr>
    </vt:vector>
  </TitlesOfParts>
  <Company>Microsoft</Company>
  <LinksUpToDate>false</LinksUpToDate>
  <CharactersWithSpaces>21149</CharactersWithSpaces>
  <SharedDoc>false</SharedDoc>
  <HLinks>
    <vt:vector size="6" baseType="variant">
      <vt:variant>
        <vt:i4>4915279</vt:i4>
      </vt:variant>
      <vt:variant>
        <vt:i4>0</vt:i4>
      </vt:variant>
      <vt:variant>
        <vt:i4>0</vt:i4>
      </vt:variant>
      <vt:variant>
        <vt:i4>5</vt:i4>
      </vt:variant>
      <vt:variant>
        <vt:lpwstr>https://suckhoedoisong.vn/viet-nam-tiem-chung-cham-moc-50-trieu-lieu-vaccine-covid-19-169211007114033039.htm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XIII</dc:title>
  <dc:creator>Thanh Le</dc:creator>
  <cp:lastModifiedBy>Nguyen Thuy Ha</cp:lastModifiedBy>
  <cp:revision>12</cp:revision>
  <cp:lastPrinted>2024-10-07T11:19:00Z</cp:lastPrinted>
  <dcterms:created xsi:type="dcterms:W3CDTF">2024-10-07T10:32:00Z</dcterms:created>
  <dcterms:modified xsi:type="dcterms:W3CDTF">2024-10-08T00:58:00Z</dcterms:modified>
</cp:coreProperties>
</file>